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A2B899" w14:textId="644E9D6F" w:rsidR="00CC6A53" w:rsidRDefault="005E3FDC">
      <w:pPr>
        <w:spacing w:after="240"/>
        <w:jc w:val="center"/>
        <w:rPr>
          <w:rFonts w:hint="eastAsia"/>
        </w:rPr>
      </w:pPr>
      <w:r>
        <w:rPr>
          <w:rFonts w:hint="eastAsia"/>
          <w:noProof/>
        </w:rPr>
        <w:drawing>
          <wp:inline distT="0" distB="0" distL="0" distR="0" wp14:anchorId="36FA864A" wp14:editId="770A1776">
            <wp:extent cx="3055861" cy="1746250"/>
            <wp:effectExtent l="0" t="0" r="0" b="6350"/>
            <wp:docPr id="4487120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712088" name="Picture 448712088"/>
                    <pic:cNvPicPr/>
                  </pic:nvPicPr>
                  <pic:blipFill>
                    <a:blip r:embed="rId8"/>
                    <a:stretch>
                      <a:fillRect/>
                    </a:stretch>
                  </pic:blipFill>
                  <pic:spPr>
                    <a:xfrm>
                      <a:off x="0" y="0"/>
                      <a:ext cx="3071227" cy="1755031"/>
                    </a:xfrm>
                    <a:prstGeom prst="rect">
                      <a:avLst/>
                    </a:prstGeom>
                  </pic:spPr>
                </pic:pic>
              </a:graphicData>
            </a:graphic>
          </wp:inline>
        </w:drawing>
      </w:r>
    </w:p>
    <w:p w14:paraId="3E908532" w14:textId="77777777" w:rsidR="00CC6A53" w:rsidRDefault="00F60F9D">
      <w:pPr>
        <w:spacing w:after="60" w:line="259" w:lineRule="auto"/>
        <w:jc w:val="center"/>
        <w:rPr>
          <w:rFonts w:hint="eastAsia"/>
        </w:rPr>
      </w:pPr>
      <w:r>
        <w:rPr>
          <w:rFonts w:ascii="Liberation Serif" w:hAnsi="Liberation Serif"/>
          <w:b/>
          <w:color w:val="A86F70"/>
          <w:sz w:val="62"/>
        </w:rPr>
        <w:t>STILL YOU</w:t>
      </w:r>
    </w:p>
    <w:p w14:paraId="4952B12C" w14:textId="070A605C" w:rsidR="00CC6A53" w:rsidRDefault="00F60F9D">
      <w:pPr>
        <w:spacing w:after="240" w:line="259" w:lineRule="auto"/>
        <w:jc w:val="center"/>
        <w:rPr>
          <w:rFonts w:hint="eastAsia"/>
        </w:rPr>
      </w:pPr>
      <w:r>
        <w:rPr>
          <w:rFonts w:ascii="Liberation Serif" w:hAnsi="Liberation Serif"/>
          <w:i/>
          <w:color w:val="6E7E68"/>
          <w:sz w:val="32"/>
        </w:rPr>
        <w:t xml:space="preserve">A gentle holiday wellbeing pack for </w:t>
      </w:r>
      <w:r w:rsidR="00B77292">
        <w:rPr>
          <w:rFonts w:ascii="Liberation Serif" w:hAnsi="Liberation Serif"/>
          <w:i/>
          <w:color w:val="6E7E68"/>
          <w:sz w:val="32"/>
        </w:rPr>
        <w:t>parents and carers</w:t>
      </w:r>
    </w:p>
    <w:p w14:paraId="0463AEF1" w14:textId="1E8B7F19" w:rsidR="00CC6A53" w:rsidRDefault="00F60F9D">
      <w:pPr>
        <w:spacing w:after="480" w:line="259" w:lineRule="auto"/>
        <w:jc w:val="center"/>
        <w:rPr>
          <w:rFonts w:hint="eastAsia"/>
        </w:rPr>
      </w:pPr>
      <w:r>
        <w:rPr>
          <w:i/>
          <w:color w:val="746B65"/>
          <w:sz w:val="23"/>
        </w:rPr>
        <w:t xml:space="preserve">Small strands of </w:t>
      </w:r>
      <w:r w:rsidR="005E3FDC">
        <w:rPr>
          <w:i/>
          <w:color w:val="746B65"/>
          <w:sz w:val="23"/>
        </w:rPr>
        <w:t>self-</w:t>
      </w:r>
      <w:r>
        <w:rPr>
          <w:i/>
          <w:color w:val="746B65"/>
          <w:sz w:val="23"/>
        </w:rPr>
        <w:t>care for busy, noisy and imperfect days.</w:t>
      </w:r>
    </w:p>
    <w:tbl>
      <w:tblPr>
        <w:tblW w:w="0" w:type="auto"/>
        <w:jc w:val="center"/>
        <w:tblLayout w:type="fixed"/>
        <w:tblLook w:val="04A0" w:firstRow="1" w:lastRow="0" w:firstColumn="1" w:lastColumn="0" w:noHBand="0" w:noVBand="1"/>
      </w:tblPr>
      <w:tblGrid>
        <w:gridCol w:w="10036"/>
      </w:tblGrid>
      <w:tr w:rsidR="00CC6A53" w14:paraId="663A839A" w14:textId="77777777">
        <w:trPr>
          <w:jc w:val="center"/>
        </w:trPr>
        <w:tc>
          <w:tcPr>
            <w:tcW w:w="10036" w:type="dxa"/>
            <w:tcBorders>
              <w:top w:val="single" w:sz="7" w:space="0" w:color="C99191"/>
              <w:left w:val="single" w:sz="7" w:space="0" w:color="C99191"/>
              <w:bottom w:val="single" w:sz="7" w:space="0" w:color="C99191"/>
              <w:right w:val="single" w:sz="7" w:space="0" w:color="C99191"/>
            </w:tcBorders>
            <w:shd w:val="clear" w:color="auto" w:fill="F7ECE9"/>
            <w:tcMar>
              <w:top w:w="210" w:type="dxa"/>
              <w:left w:w="260" w:type="dxa"/>
              <w:bottom w:w="210" w:type="dxa"/>
              <w:right w:w="260" w:type="dxa"/>
            </w:tcMar>
          </w:tcPr>
          <w:p w14:paraId="11F455E2" w14:textId="77777777" w:rsidR="005E3FDC" w:rsidRPr="005E3FDC" w:rsidRDefault="00F60F9D" w:rsidP="005E3FDC">
            <w:pPr>
              <w:spacing w:after="100"/>
              <w:jc w:val="center"/>
              <w:rPr>
                <w:rFonts w:ascii="Liberation Serif" w:hAnsi="Liberation Serif" w:hint="eastAsia"/>
                <w:b/>
                <w:sz w:val="28"/>
                <w:szCs w:val="28"/>
              </w:rPr>
            </w:pPr>
            <w:r w:rsidRPr="005E3FDC">
              <w:rPr>
                <w:rFonts w:ascii="Liberation Serif" w:hAnsi="Liberation Serif"/>
                <w:b/>
                <w:sz w:val="28"/>
                <w:szCs w:val="28"/>
              </w:rPr>
              <w:t xml:space="preserve">The school holidays do not have to look calm or carefully planned for you to care for yourself </w:t>
            </w:r>
          </w:p>
          <w:p w14:paraId="182476B9" w14:textId="5932EE7F" w:rsidR="00CC6A53" w:rsidRPr="005E3FDC" w:rsidRDefault="00F60F9D" w:rsidP="005E3FDC">
            <w:pPr>
              <w:spacing w:after="100"/>
              <w:jc w:val="center"/>
              <w:rPr>
                <w:rFonts w:hint="eastAsia"/>
                <w:sz w:val="28"/>
                <w:szCs w:val="28"/>
              </w:rPr>
            </w:pPr>
            <w:r w:rsidRPr="005E3FDC">
              <w:rPr>
                <w:rFonts w:ascii="Liberation Serif" w:hAnsi="Liberation Serif"/>
                <w:b/>
                <w:sz w:val="28"/>
                <w:szCs w:val="28"/>
              </w:rPr>
              <w:t>within them.</w:t>
            </w:r>
          </w:p>
          <w:p w14:paraId="49EB62CF" w14:textId="77777777" w:rsidR="00CC6A53" w:rsidRDefault="00F60F9D">
            <w:pPr>
              <w:spacing w:after="0" w:line="269" w:lineRule="auto"/>
              <w:jc w:val="center"/>
              <w:rPr>
                <w:rFonts w:hint="eastAsia"/>
              </w:rPr>
            </w:pPr>
            <w:r w:rsidRPr="005E3FDC">
              <w:rPr>
                <w:color w:val="746B65"/>
                <w:sz w:val="28"/>
                <w:szCs w:val="28"/>
              </w:rPr>
              <w:t>This pack is a reminder that your needs, identity and wellbeing still matter - even when family life needs more from you.</w:t>
            </w:r>
          </w:p>
        </w:tc>
      </w:tr>
    </w:tbl>
    <w:p w14:paraId="6DD79411" w14:textId="77777777" w:rsidR="00CC6A53" w:rsidRPr="005E3FDC" w:rsidRDefault="00CC6A53">
      <w:pPr>
        <w:spacing w:after="160" w:line="259" w:lineRule="auto"/>
        <w:rPr>
          <w:rFonts w:hint="eastAsia"/>
          <w:sz w:val="24"/>
          <w:szCs w:val="24"/>
        </w:rPr>
      </w:pPr>
    </w:p>
    <w:p w14:paraId="02584A50" w14:textId="77777777" w:rsidR="00CC6A53" w:rsidRPr="005E3FDC" w:rsidRDefault="00F60F9D">
      <w:pPr>
        <w:spacing w:after="40" w:line="259" w:lineRule="auto"/>
        <w:jc w:val="center"/>
        <w:rPr>
          <w:rFonts w:hint="eastAsia"/>
          <w:sz w:val="24"/>
          <w:szCs w:val="24"/>
        </w:rPr>
      </w:pPr>
      <w:r w:rsidRPr="005E3FDC">
        <w:rPr>
          <w:b/>
          <w:color w:val="6E7E68"/>
          <w:sz w:val="24"/>
          <w:szCs w:val="24"/>
        </w:rPr>
        <w:t>A free resource from Faye Court Counselling</w:t>
      </w:r>
    </w:p>
    <w:p w14:paraId="1027958A" w14:textId="307535FD" w:rsidR="00CC6A53" w:rsidRDefault="00F60F9D">
      <w:pPr>
        <w:spacing w:line="259" w:lineRule="auto"/>
        <w:jc w:val="center"/>
        <w:rPr>
          <w:rFonts w:hint="eastAsia"/>
          <w:i/>
          <w:color w:val="746B65"/>
          <w:sz w:val="24"/>
          <w:szCs w:val="24"/>
        </w:rPr>
      </w:pPr>
      <w:r w:rsidRPr="005E3FDC">
        <w:rPr>
          <w:i/>
          <w:color w:val="746B65"/>
          <w:sz w:val="24"/>
          <w:szCs w:val="24"/>
        </w:rPr>
        <w:t>Use what helps. Leave what does</w:t>
      </w:r>
      <w:r w:rsidR="005E3FDC">
        <w:rPr>
          <w:i/>
          <w:color w:val="746B65"/>
          <w:sz w:val="24"/>
          <w:szCs w:val="24"/>
        </w:rPr>
        <w:t>n’t</w:t>
      </w:r>
      <w:r w:rsidRPr="005E3FDC">
        <w:rPr>
          <w:i/>
          <w:color w:val="746B65"/>
          <w:sz w:val="24"/>
          <w:szCs w:val="24"/>
        </w:rPr>
        <w:t>.</w:t>
      </w:r>
    </w:p>
    <w:p w14:paraId="75609C30" w14:textId="77777777" w:rsidR="005E3FDC" w:rsidRPr="005E3FDC" w:rsidRDefault="005E3FDC">
      <w:pPr>
        <w:spacing w:line="259" w:lineRule="auto"/>
        <w:jc w:val="center"/>
        <w:rPr>
          <w:rFonts w:hint="eastAsia"/>
          <w:sz w:val="24"/>
          <w:szCs w:val="24"/>
        </w:rPr>
      </w:pPr>
    </w:p>
    <w:tbl>
      <w:tblPr>
        <w:tblW w:w="0" w:type="auto"/>
        <w:jc w:val="center"/>
        <w:tblLayout w:type="fixed"/>
        <w:tblLook w:val="04A0" w:firstRow="1" w:lastRow="0" w:firstColumn="1" w:lastColumn="0" w:noHBand="0" w:noVBand="1"/>
      </w:tblPr>
      <w:tblGrid>
        <w:gridCol w:w="10036"/>
      </w:tblGrid>
      <w:tr w:rsidR="00CC6A53" w14:paraId="588BE8B4" w14:textId="77777777">
        <w:trPr>
          <w:jc w:val="center"/>
        </w:trPr>
        <w:tc>
          <w:tcPr>
            <w:tcW w:w="10036" w:type="dxa"/>
            <w:tcBorders>
              <w:top w:val="single" w:sz="5" w:space="0" w:color="98A58F"/>
              <w:left w:val="single" w:sz="5" w:space="0" w:color="98A58F"/>
              <w:bottom w:val="single" w:sz="5" w:space="0" w:color="98A58F"/>
              <w:right w:val="single" w:sz="5" w:space="0" w:color="98A58F"/>
            </w:tcBorders>
            <w:shd w:val="clear" w:color="auto" w:fill="EDF1EA"/>
            <w:tcMar>
              <w:top w:w="135" w:type="dxa"/>
              <w:left w:w="180" w:type="dxa"/>
              <w:bottom w:w="135" w:type="dxa"/>
              <w:right w:w="180" w:type="dxa"/>
            </w:tcMar>
          </w:tcPr>
          <w:p w14:paraId="7E0D1FDA" w14:textId="77777777" w:rsidR="00CC6A53" w:rsidRDefault="00F60F9D" w:rsidP="005E3FDC">
            <w:pPr>
              <w:spacing w:after="0" w:line="259" w:lineRule="auto"/>
              <w:rPr>
                <w:rFonts w:hint="eastAsia"/>
              </w:rPr>
            </w:pPr>
            <w:r>
              <w:rPr>
                <w:b/>
                <w:color w:val="6E7E68"/>
                <w:sz w:val="18"/>
              </w:rPr>
              <w:t xml:space="preserve">Inside: daily </w:t>
            </w:r>
            <w:proofErr w:type="gramStart"/>
            <w:r>
              <w:rPr>
                <w:b/>
                <w:color w:val="6E7E68"/>
                <w:sz w:val="18"/>
              </w:rPr>
              <w:t>anchors  •</w:t>
            </w:r>
            <w:proofErr w:type="gramEnd"/>
            <w:r>
              <w:rPr>
                <w:b/>
                <w:color w:val="6E7E68"/>
                <w:sz w:val="18"/>
              </w:rPr>
              <w:t xml:space="preserve">  nervous-system </w:t>
            </w:r>
            <w:proofErr w:type="gramStart"/>
            <w:r>
              <w:rPr>
                <w:b/>
                <w:color w:val="6E7E68"/>
                <w:sz w:val="18"/>
              </w:rPr>
              <w:t>tools  •</w:t>
            </w:r>
            <w:proofErr w:type="gramEnd"/>
            <w:r>
              <w:rPr>
                <w:b/>
                <w:color w:val="6E7E68"/>
                <w:sz w:val="18"/>
              </w:rPr>
              <w:t xml:space="preserve">  kinder </w:t>
            </w:r>
            <w:proofErr w:type="gramStart"/>
            <w:r>
              <w:rPr>
                <w:b/>
                <w:color w:val="6E7E68"/>
                <w:sz w:val="18"/>
              </w:rPr>
              <w:t>thinking  •</w:t>
            </w:r>
            <w:proofErr w:type="gramEnd"/>
            <w:r>
              <w:rPr>
                <w:b/>
                <w:color w:val="6E7E68"/>
                <w:sz w:val="18"/>
              </w:rPr>
              <w:t xml:space="preserve">  </w:t>
            </w:r>
            <w:proofErr w:type="gramStart"/>
            <w:r>
              <w:rPr>
                <w:b/>
                <w:color w:val="6E7E68"/>
                <w:sz w:val="18"/>
              </w:rPr>
              <w:t>identity  •</w:t>
            </w:r>
            <w:proofErr w:type="gramEnd"/>
            <w:r>
              <w:rPr>
                <w:b/>
                <w:color w:val="6E7E68"/>
                <w:sz w:val="18"/>
              </w:rPr>
              <w:t xml:space="preserve">  </w:t>
            </w:r>
            <w:proofErr w:type="gramStart"/>
            <w:r>
              <w:rPr>
                <w:b/>
                <w:color w:val="6E7E68"/>
                <w:sz w:val="18"/>
              </w:rPr>
              <w:t>connection  •</w:t>
            </w:r>
            <w:proofErr w:type="gramEnd"/>
            <w:r>
              <w:rPr>
                <w:b/>
                <w:color w:val="6E7E68"/>
                <w:sz w:val="18"/>
              </w:rPr>
              <w:t xml:space="preserve">  weekly check-in</w:t>
            </w:r>
          </w:p>
        </w:tc>
      </w:tr>
    </w:tbl>
    <w:p w14:paraId="0A6B1AA2" w14:textId="77777777" w:rsidR="00CC6A53" w:rsidRDefault="00F60F9D">
      <w:pPr>
        <w:rPr>
          <w:rFonts w:hint="eastAsia"/>
        </w:rPr>
      </w:pPr>
      <w:r>
        <w:br w:type="page"/>
      </w:r>
    </w:p>
    <w:p w14:paraId="37520DAC" w14:textId="77777777" w:rsidR="005E3FDC" w:rsidRDefault="005E3FDC">
      <w:pPr>
        <w:keepNext/>
        <w:spacing w:after="140"/>
        <w:rPr>
          <w:rFonts w:ascii="Liberation Serif" w:hAnsi="Liberation Serif" w:hint="eastAsia"/>
          <w:b/>
          <w:color w:val="A86F70"/>
          <w:sz w:val="40"/>
        </w:rPr>
      </w:pPr>
    </w:p>
    <w:p w14:paraId="49E97924" w14:textId="52DB04C0" w:rsidR="00CC6A53" w:rsidRDefault="00F60F9D">
      <w:pPr>
        <w:keepNext/>
        <w:spacing w:after="140"/>
        <w:rPr>
          <w:rFonts w:hint="eastAsia"/>
        </w:rPr>
      </w:pPr>
      <w:r>
        <w:rPr>
          <w:rFonts w:ascii="Liberation Serif" w:hAnsi="Liberation Serif"/>
          <w:b/>
          <w:color w:val="A86F70"/>
          <w:sz w:val="40"/>
        </w:rPr>
        <w:t xml:space="preserve">A note </w:t>
      </w:r>
      <w:proofErr w:type="gramStart"/>
      <w:r>
        <w:rPr>
          <w:rFonts w:ascii="Liberation Serif" w:hAnsi="Liberation Serif"/>
          <w:b/>
          <w:color w:val="A86F70"/>
          <w:sz w:val="40"/>
        </w:rPr>
        <w:t>for</w:t>
      </w:r>
      <w:proofErr w:type="gramEnd"/>
      <w:r>
        <w:rPr>
          <w:rFonts w:ascii="Liberation Serif" w:hAnsi="Liberation Serif"/>
          <w:b/>
          <w:color w:val="A86F70"/>
          <w:sz w:val="40"/>
        </w:rPr>
        <w:t xml:space="preserve"> the holidays</w:t>
      </w:r>
    </w:p>
    <w:p w14:paraId="1CD92E13" w14:textId="77777777" w:rsidR="00CC6A53" w:rsidRDefault="00F60F9D">
      <w:pPr>
        <w:spacing w:after="140" w:line="274" w:lineRule="auto"/>
        <w:rPr>
          <w:rFonts w:hint="eastAsia"/>
        </w:rPr>
      </w:pPr>
      <w:r>
        <w:rPr>
          <w:sz w:val="21"/>
        </w:rPr>
        <w:t>School holidays can contain lovely moments and still feel exhausting. Routines change, practical demands increase and the spaces that usually help you reset may become harder to find. You may feel touched-out, overstimulated, lonely, irritable, guilty, grateful, bored or all of these within the same day.</w:t>
      </w:r>
    </w:p>
    <w:p w14:paraId="52C95A21" w14:textId="77777777" w:rsidR="00CC6A53" w:rsidRDefault="00F60F9D">
      <w:pPr>
        <w:spacing w:after="180" w:line="274" w:lineRule="auto"/>
        <w:rPr>
          <w:rFonts w:hint="eastAsia"/>
        </w:rPr>
      </w:pPr>
      <w:proofErr w:type="gramStart"/>
      <w:r>
        <w:rPr>
          <w:sz w:val="21"/>
        </w:rPr>
        <w:t>However</w:t>
      </w:r>
      <w:proofErr w:type="gramEnd"/>
      <w:r>
        <w:rPr>
          <w:sz w:val="21"/>
        </w:rPr>
        <w:t xml:space="preserve"> your family is shaped, and whatever your children need from you, you remain a whole person. This pack is not about creating an ideal self-care routine. It is about keeping small strands of yourself visible within the life you are already living.</w:t>
      </w:r>
    </w:p>
    <w:tbl>
      <w:tblPr>
        <w:tblW w:w="0" w:type="auto"/>
        <w:jc w:val="center"/>
        <w:tblLayout w:type="fixed"/>
        <w:tblLook w:val="04A0" w:firstRow="1" w:lastRow="0" w:firstColumn="1" w:lastColumn="0" w:noHBand="0" w:noVBand="1"/>
      </w:tblPr>
      <w:tblGrid>
        <w:gridCol w:w="10036"/>
      </w:tblGrid>
      <w:tr w:rsidR="00CC6A53" w14:paraId="7A2336DC" w14:textId="77777777">
        <w:trPr>
          <w:jc w:val="center"/>
        </w:trPr>
        <w:tc>
          <w:tcPr>
            <w:tcW w:w="10036" w:type="dxa"/>
            <w:tcBorders>
              <w:top w:val="single" w:sz="7" w:space="0" w:color="C99191"/>
              <w:left w:val="single" w:sz="7" w:space="0" w:color="C99191"/>
              <w:bottom w:val="single" w:sz="7" w:space="0" w:color="C99191"/>
              <w:right w:val="single" w:sz="7" w:space="0" w:color="C99191"/>
            </w:tcBorders>
            <w:shd w:val="clear" w:color="auto" w:fill="F7ECE9"/>
            <w:tcMar>
              <w:top w:w="150" w:type="dxa"/>
              <w:left w:w="185" w:type="dxa"/>
              <w:bottom w:w="150" w:type="dxa"/>
              <w:right w:w="185" w:type="dxa"/>
            </w:tcMar>
          </w:tcPr>
          <w:p w14:paraId="646B675F" w14:textId="77777777" w:rsidR="00CC6A53" w:rsidRDefault="00F60F9D">
            <w:pPr>
              <w:spacing w:after="60" w:line="259" w:lineRule="auto"/>
              <w:rPr>
                <w:rFonts w:ascii="Liberation Serif" w:hAnsi="Liberation Serif" w:hint="eastAsia"/>
                <w:b/>
                <w:color w:val="A86F70"/>
                <w:sz w:val="22"/>
              </w:rPr>
            </w:pPr>
            <w:r>
              <w:rPr>
                <w:rFonts w:ascii="Liberation Serif" w:hAnsi="Liberation Serif"/>
                <w:b/>
                <w:color w:val="A86F70"/>
                <w:sz w:val="22"/>
              </w:rPr>
              <w:t>Three reminders to return to</w:t>
            </w:r>
          </w:p>
          <w:p w14:paraId="435702ED" w14:textId="77777777" w:rsidR="005E3FDC" w:rsidRDefault="005E3FDC">
            <w:pPr>
              <w:spacing w:after="60" w:line="259" w:lineRule="auto"/>
              <w:rPr>
                <w:rFonts w:hint="eastAsia"/>
              </w:rPr>
            </w:pPr>
          </w:p>
          <w:p w14:paraId="66AABC11" w14:textId="3EFDD588" w:rsidR="005E3FDC" w:rsidRDefault="00F60F9D" w:rsidP="005E3FDC">
            <w:pPr>
              <w:pStyle w:val="ListParagraph"/>
              <w:numPr>
                <w:ilvl w:val="0"/>
                <w:numId w:val="10"/>
              </w:numPr>
              <w:spacing w:after="0" w:line="266" w:lineRule="auto"/>
              <w:rPr>
                <w:rFonts w:hint="eastAsia"/>
              </w:rPr>
            </w:pPr>
            <w:r>
              <w:t>My needs do not become less real because someone else needs me.</w:t>
            </w:r>
          </w:p>
          <w:p w14:paraId="27B2AA87" w14:textId="77777777" w:rsidR="005E3FDC" w:rsidRDefault="00F60F9D" w:rsidP="005E3FDC">
            <w:pPr>
              <w:spacing w:after="0" w:line="266" w:lineRule="auto"/>
              <w:ind w:left="360"/>
              <w:rPr>
                <w:rFonts w:hint="eastAsia"/>
              </w:rPr>
            </w:pPr>
            <w:r>
              <w:br/>
              <w:t>2. Care can be tiny and still count.</w:t>
            </w:r>
          </w:p>
          <w:p w14:paraId="07699FC7" w14:textId="3F0E6E85" w:rsidR="00CC6A53" w:rsidRDefault="00F60F9D" w:rsidP="005E3FDC">
            <w:pPr>
              <w:spacing w:after="0" w:line="266" w:lineRule="auto"/>
              <w:ind w:left="360"/>
              <w:rPr>
                <w:rFonts w:hint="eastAsia"/>
              </w:rPr>
            </w:pPr>
            <w:r>
              <w:br/>
              <w:t>3. A hard day does not erase my progress.</w:t>
            </w:r>
          </w:p>
        </w:tc>
      </w:tr>
    </w:tbl>
    <w:p w14:paraId="33FC7E26" w14:textId="77777777" w:rsidR="00CC6A53" w:rsidRDefault="00CC6A53">
      <w:pPr>
        <w:spacing w:after="40" w:line="259" w:lineRule="auto"/>
        <w:rPr>
          <w:rFonts w:hint="eastAsia"/>
        </w:rPr>
      </w:pPr>
    </w:p>
    <w:p w14:paraId="788044C1" w14:textId="77777777" w:rsidR="00CC6A53" w:rsidRDefault="00F60F9D">
      <w:pPr>
        <w:keepNext/>
        <w:spacing w:after="140"/>
        <w:rPr>
          <w:rFonts w:hint="eastAsia"/>
        </w:rPr>
      </w:pPr>
      <w:r>
        <w:rPr>
          <w:rFonts w:ascii="Liberation Serif" w:hAnsi="Liberation Serif"/>
          <w:color w:val="6E7E68"/>
          <w:sz w:val="28"/>
        </w:rPr>
        <w:t>How to use this pack</w:t>
      </w:r>
    </w:p>
    <w:p w14:paraId="6BDA8EDB" w14:textId="77777777" w:rsidR="00CC6A53" w:rsidRDefault="00F60F9D">
      <w:pPr>
        <w:pStyle w:val="ListBullet"/>
        <w:spacing w:after="50" w:line="250" w:lineRule="auto"/>
        <w:ind w:left="340" w:hanging="159"/>
        <w:rPr>
          <w:rFonts w:hint="eastAsia"/>
        </w:rPr>
      </w:pPr>
      <w:r>
        <w:t>Choose the page that fits today; there is no correct order.</w:t>
      </w:r>
    </w:p>
    <w:p w14:paraId="3AA75362" w14:textId="77777777" w:rsidR="00CC6A53" w:rsidRDefault="00F60F9D">
      <w:pPr>
        <w:pStyle w:val="ListBullet"/>
        <w:spacing w:after="50" w:line="250" w:lineRule="auto"/>
        <w:ind w:left="340" w:hanging="159"/>
        <w:rPr>
          <w:rFonts w:hint="eastAsia"/>
        </w:rPr>
      </w:pPr>
      <w:r>
        <w:t>Repeat the same tool if it works. Variety is not the goal.</w:t>
      </w:r>
    </w:p>
    <w:p w14:paraId="403698C3" w14:textId="77777777" w:rsidR="00CC6A53" w:rsidRDefault="00F60F9D">
      <w:pPr>
        <w:pStyle w:val="ListBullet"/>
        <w:spacing w:after="50" w:line="250" w:lineRule="auto"/>
        <w:ind w:left="340" w:hanging="159"/>
        <w:rPr>
          <w:rFonts w:hint="eastAsia"/>
        </w:rPr>
      </w:pPr>
      <w:r>
        <w:t>Write a sentence, tick a box, or simply read and pause.</w:t>
      </w:r>
    </w:p>
    <w:p w14:paraId="098F5998" w14:textId="77777777" w:rsidR="00CC6A53" w:rsidRDefault="00F60F9D">
      <w:pPr>
        <w:pStyle w:val="ListBullet"/>
        <w:spacing w:after="50" w:line="250" w:lineRule="auto"/>
        <w:ind w:left="340" w:hanging="159"/>
        <w:rPr>
          <w:rFonts w:hint="eastAsia"/>
        </w:rPr>
      </w:pPr>
      <w:r>
        <w:t>Adapt every suggestion around safety, disability, neurodivergence, health, culture, finances and family circumstances.</w:t>
      </w:r>
    </w:p>
    <w:p w14:paraId="5B6CCD25" w14:textId="77777777" w:rsidR="00CC6A53" w:rsidRDefault="00F60F9D">
      <w:pPr>
        <w:pStyle w:val="ListBullet"/>
        <w:spacing w:after="50" w:line="250" w:lineRule="auto"/>
        <w:ind w:left="340" w:hanging="159"/>
        <w:rPr>
          <w:rFonts w:hint="eastAsia"/>
        </w:rPr>
      </w:pPr>
      <w:r>
        <w:t>Leave anything that feels like another demand.</w:t>
      </w:r>
    </w:p>
    <w:p w14:paraId="6EA1FCFA" w14:textId="77777777" w:rsidR="005E3FDC" w:rsidRDefault="005E3FDC" w:rsidP="005E3FDC">
      <w:pPr>
        <w:pStyle w:val="ListBullet"/>
        <w:numPr>
          <w:ilvl w:val="0"/>
          <w:numId w:val="0"/>
        </w:numPr>
        <w:spacing w:after="50" w:line="250" w:lineRule="auto"/>
        <w:ind w:left="360" w:hanging="360"/>
        <w:rPr>
          <w:rFonts w:hint="eastAsia"/>
        </w:rPr>
      </w:pPr>
    </w:p>
    <w:p w14:paraId="71CC3469" w14:textId="77777777" w:rsidR="005E3FDC" w:rsidRDefault="005E3FDC" w:rsidP="005E3FDC">
      <w:pPr>
        <w:pStyle w:val="ListBullet"/>
        <w:numPr>
          <w:ilvl w:val="0"/>
          <w:numId w:val="0"/>
        </w:numPr>
        <w:spacing w:after="50" w:line="250" w:lineRule="auto"/>
        <w:ind w:left="360" w:hanging="360"/>
        <w:rPr>
          <w:rFonts w:hint="eastAsia"/>
        </w:rPr>
      </w:pPr>
    </w:p>
    <w:tbl>
      <w:tblPr>
        <w:tblW w:w="0" w:type="auto"/>
        <w:jc w:val="center"/>
        <w:tblLayout w:type="fixed"/>
        <w:tblLook w:val="04A0" w:firstRow="1" w:lastRow="0" w:firstColumn="1" w:lastColumn="0" w:noHBand="0" w:noVBand="1"/>
      </w:tblPr>
      <w:tblGrid>
        <w:gridCol w:w="10036"/>
      </w:tblGrid>
      <w:tr w:rsidR="00CC6A53" w14:paraId="29A0C258" w14:textId="77777777">
        <w:trPr>
          <w:jc w:val="center"/>
        </w:trPr>
        <w:tc>
          <w:tcPr>
            <w:tcW w:w="10036" w:type="dxa"/>
            <w:tcBorders>
              <w:top w:val="single" w:sz="7" w:space="0" w:color="98A58F"/>
              <w:left w:val="single" w:sz="7" w:space="0" w:color="98A58F"/>
              <w:bottom w:val="single" w:sz="7" w:space="0" w:color="98A58F"/>
              <w:right w:val="single" w:sz="7" w:space="0" w:color="98A58F"/>
            </w:tcBorders>
            <w:shd w:val="clear" w:color="auto" w:fill="EDF1EA"/>
            <w:tcMar>
              <w:top w:w="150" w:type="dxa"/>
              <w:left w:w="185" w:type="dxa"/>
              <w:bottom w:w="150" w:type="dxa"/>
              <w:right w:w="185" w:type="dxa"/>
            </w:tcMar>
          </w:tcPr>
          <w:p w14:paraId="3E0DF959" w14:textId="77777777" w:rsidR="00CC6A53" w:rsidRDefault="00F60F9D">
            <w:pPr>
              <w:spacing w:after="60" w:line="259" w:lineRule="auto"/>
              <w:rPr>
                <w:rFonts w:hint="eastAsia"/>
              </w:rPr>
            </w:pPr>
            <w:r>
              <w:rPr>
                <w:rFonts w:ascii="Liberation Serif" w:hAnsi="Liberation Serif"/>
                <w:b/>
                <w:color w:val="6E7E68"/>
                <w:sz w:val="22"/>
              </w:rPr>
              <w:t>A gentle boundary</w:t>
            </w:r>
          </w:p>
          <w:p w14:paraId="3923B342" w14:textId="77777777" w:rsidR="00CC6A53" w:rsidRDefault="00F60F9D">
            <w:pPr>
              <w:spacing w:after="0" w:line="266" w:lineRule="auto"/>
              <w:rPr>
                <w:rFonts w:hint="eastAsia"/>
              </w:rPr>
            </w:pPr>
            <w:r>
              <w:t xml:space="preserve">This is a </w:t>
            </w:r>
            <w:proofErr w:type="gramStart"/>
            <w:r>
              <w:t>wellbeing</w:t>
            </w:r>
            <w:proofErr w:type="gramEnd"/>
            <w:r>
              <w:t xml:space="preserve"> resource, not a replacement for counselling, medical advice or urgent mental health support. The final page includes places to seek additional help.</w:t>
            </w:r>
          </w:p>
        </w:tc>
      </w:tr>
    </w:tbl>
    <w:p w14:paraId="174C7BDE" w14:textId="77777777" w:rsidR="00CC6A53" w:rsidRDefault="00CC6A53">
      <w:pPr>
        <w:spacing w:after="40" w:line="259" w:lineRule="auto"/>
        <w:rPr>
          <w:rFonts w:hint="eastAsia"/>
        </w:rPr>
      </w:pPr>
    </w:p>
    <w:p w14:paraId="6C38BB94" w14:textId="77777777" w:rsidR="00CC6A53" w:rsidRDefault="00F60F9D">
      <w:pPr>
        <w:rPr>
          <w:rFonts w:hint="eastAsia"/>
        </w:rPr>
      </w:pPr>
      <w:r>
        <w:br w:type="page"/>
      </w:r>
    </w:p>
    <w:p w14:paraId="578104FD" w14:textId="77777777" w:rsidR="00CC6A53" w:rsidRDefault="00F60F9D">
      <w:pPr>
        <w:keepNext/>
        <w:spacing w:after="140"/>
        <w:rPr>
          <w:rFonts w:hint="eastAsia"/>
        </w:rPr>
      </w:pPr>
      <w:r>
        <w:rPr>
          <w:rFonts w:ascii="Liberation Serif" w:hAnsi="Liberation Serif"/>
          <w:b/>
          <w:color w:val="A86F70"/>
          <w:sz w:val="40"/>
        </w:rPr>
        <w:t>Your three daily anchors</w:t>
      </w:r>
    </w:p>
    <w:p w14:paraId="0BA9513A" w14:textId="77777777" w:rsidR="00CC6A53" w:rsidRDefault="00F60F9D">
      <w:pPr>
        <w:spacing w:after="160" w:line="259" w:lineRule="auto"/>
        <w:rPr>
          <w:rFonts w:hint="eastAsia"/>
        </w:rPr>
      </w:pPr>
      <w:r>
        <w:rPr>
          <w:sz w:val="21"/>
        </w:rPr>
        <w:t>On a demanding day, choose one tiny action from each anchor. On the hardest days, one anchor is enough.</w:t>
      </w:r>
    </w:p>
    <w:tbl>
      <w:tblPr>
        <w:tblW w:w="0" w:type="auto"/>
        <w:jc w:val="center"/>
        <w:tblLayout w:type="fixed"/>
        <w:tblLook w:val="04A0" w:firstRow="1" w:lastRow="0" w:firstColumn="1" w:lastColumn="0" w:noHBand="0" w:noVBand="1"/>
      </w:tblPr>
      <w:tblGrid>
        <w:gridCol w:w="5018"/>
        <w:gridCol w:w="5018"/>
      </w:tblGrid>
      <w:tr w:rsidR="00CC6A53" w14:paraId="18A3D75E" w14:textId="77777777">
        <w:trPr>
          <w:jc w:val="center"/>
        </w:trPr>
        <w:tc>
          <w:tcPr>
            <w:tcW w:w="5018" w:type="dxa"/>
            <w:tcBorders>
              <w:top w:val="single" w:sz="5" w:space="0" w:color="D9CEC7"/>
              <w:left w:val="single" w:sz="5" w:space="0" w:color="D9CEC7"/>
              <w:bottom w:val="single" w:sz="5" w:space="0" w:color="D9CEC7"/>
              <w:right w:val="single" w:sz="5" w:space="0" w:color="D9CEC7"/>
            </w:tcBorders>
            <w:shd w:val="clear" w:color="auto" w:fill="F7ECE9"/>
            <w:tcMar>
              <w:top w:w="115" w:type="dxa"/>
              <w:left w:w="125" w:type="dxa"/>
              <w:bottom w:w="115" w:type="dxa"/>
              <w:right w:w="125" w:type="dxa"/>
            </w:tcMar>
            <w:vAlign w:val="center"/>
          </w:tcPr>
          <w:p w14:paraId="799DE673" w14:textId="77777777" w:rsidR="00CC6A53" w:rsidRDefault="00F60F9D">
            <w:pPr>
              <w:spacing w:after="0" w:line="240" w:lineRule="auto"/>
              <w:rPr>
                <w:rFonts w:hint="eastAsia"/>
              </w:rPr>
            </w:pPr>
            <w:r>
              <w:rPr>
                <w:rFonts w:ascii="Liberation Serif" w:hAnsi="Liberation Serif"/>
                <w:b/>
                <w:color w:val="A86F70"/>
              </w:rPr>
              <w:t>1. Something for my body</w:t>
            </w:r>
          </w:p>
        </w:tc>
        <w:tc>
          <w:tcPr>
            <w:tcW w:w="5018" w:type="dxa"/>
            <w:tcBorders>
              <w:top w:val="single" w:sz="5" w:space="0" w:color="D9CEC7"/>
              <w:left w:val="single" w:sz="5" w:space="0" w:color="D9CEC7"/>
              <w:bottom w:val="single" w:sz="5" w:space="0" w:color="D9CEC7"/>
              <w:right w:val="single" w:sz="5" w:space="0" w:color="D9CEC7"/>
            </w:tcBorders>
            <w:shd w:val="clear" w:color="auto" w:fill="FFFFFF"/>
            <w:tcMar>
              <w:top w:w="115" w:type="dxa"/>
              <w:left w:w="125" w:type="dxa"/>
              <w:bottom w:w="115" w:type="dxa"/>
              <w:right w:w="125" w:type="dxa"/>
            </w:tcMar>
            <w:vAlign w:val="center"/>
          </w:tcPr>
          <w:p w14:paraId="399EB573" w14:textId="77777777" w:rsidR="00CC6A53" w:rsidRDefault="00F60F9D">
            <w:pPr>
              <w:spacing w:after="0" w:line="240" w:lineRule="auto"/>
              <w:rPr>
                <w:rFonts w:hint="eastAsia"/>
              </w:rPr>
            </w:pPr>
            <w:r>
              <w:rPr>
                <w:sz w:val="19"/>
              </w:rPr>
              <w:t>Water, food, medication, fresh air, sitting down, warmth, stretching, a shower, lowering noise or a slower exhale.</w:t>
            </w:r>
          </w:p>
        </w:tc>
      </w:tr>
      <w:tr w:rsidR="00CC6A53" w14:paraId="3E40FEB7" w14:textId="77777777">
        <w:trPr>
          <w:jc w:val="center"/>
        </w:trPr>
        <w:tc>
          <w:tcPr>
            <w:tcW w:w="5018" w:type="dxa"/>
            <w:tcBorders>
              <w:top w:val="single" w:sz="5" w:space="0" w:color="D9CEC7"/>
              <w:left w:val="single" w:sz="5" w:space="0" w:color="D9CEC7"/>
              <w:bottom w:val="single" w:sz="5" w:space="0" w:color="D9CEC7"/>
              <w:right w:val="single" w:sz="5" w:space="0" w:color="D9CEC7"/>
            </w:tcBorders>
            <w:shd w:val="clear" w:color="auto" w:fill="EDF1EA"/>
            <w:tcMar>
              <w:top w:w="115" w:type="dxa"/>
              <w:left w:w="125" w:type="dxa"/>
              <w:bottom w:w="115" w:type="dxa"/>
              <w:right w:w="125" w:type="dxa"/>
            </w:tcMar>
            <w:vAlign w:val="center"/>
          </w:tcPr>
          <w:p w14:paraId="6089FBC6" w14:textId="77777777" w:rsidR="00CC6A53" w:rsidRDefault="00F60F9D">
            <w:pPr>
              <w:spacing w:after="0" w:line="240" w:lineRule="auto"/>
              <w:rPr>
                <w:rFonts w:hint="eastAsia"/>
              </w:rPr>
            </w:pPr>
            <w:r>
              <w:rPr>
                <w:rFonts w:ascii="Liberation Serif" w:hAnsi="Liberation Serif"/>
                <w:b/>
                <w:color w:val="6E7E68"/>
              </w:rPr>
              <w:t>2. Something that belongs to me</w:t>
            </w:r>
          </w:p>
        </w:tc>
        <w:tc>
          <w:tcPr>
            <w:tcW w:w="5018" w:type="dxa"/>
            <w:tcBorders>
              <w:top w:val="single" w:sz="5" w:space="0" w:color="D9CEC7"/>
              <w:left w:val="single" w:sz="5" w:space="0" w:color="D9CEC7"/>
              <w:bottom w:val="single" w:sz="5" w:space="0" w:color="D9CEC7"/>
              <w:right w:val="single" w:sz="5" w:space="0" w:color="D9CEC7"/>
            </w:tcBorders>
            <w:shd w:val="clear" w:color="auto" w:fill="FFFFFF"/>
            <w:tcMar>
              <w:top w:w="115" w:type="dxa"/>
              <w:left w:w="125" w:type="dxa"/>
              <w:bottom w:w="115" w:type="dxa"/>
              <w:right w:w="125" w:type="dxa"/>
            </w:tcMar>
            <w:vAlign w:val="center"/>
          </w:tcPr>
          <w:p w14:paraId="288CD7D6" w14:textId="77777777" w:rsidR="00CC6A53" w:rsidRDefault="00F60F9D">
            <w:pPr>
              <w:spacing w:after="0" w:line="240" w:lineRule="auto"/>
              <w:rPr>
                <w:rFonts w:hint="eastAsia"/>
              </w:rPr>
            </w:pPr>
            <w:r>
              <w:rPr>
                <w:sz w:val="19"/>
              </w:rPr>
              <w:t xml:space="preserve">One song, a cup you like, choosing your clothes, a few pages of a book, gardening, creativity, a </w:t>
            </w:r>
            <w:proofErr w:type="spellStart"/>
            <w:r>
              <w:rPr>
                <w:sz w:val="19"/>
              </w:rPr>
              <w:t>programme</w:t>
            </w:r>
            <w:proofErr w:type="spellEnd"/>
            <w:r>
              <w:rPr>
                <w:sz w:val="19"/>
              </w:rPr>
              <w:t>, a hobby or quiet.</w:t>
            </w:r>
          </w:p>
        </w:tc>
      </w:tr>
      <w:tr w:rsidR="00CC6A53" w14:paraId="6918DF38" w14:textId="77777777">
        <w:trPr>
          <w:jc w:val="center"/>
        </w:trPr>
        <w:tc>
          <w:tcPr>
            <w:tcW w:w="5018" w:type="dxa"/>
            <w:tcBorders>
              <w:top w:val="single" w:sz="5" w:space="0" w:color="D9CEC7"/>
              <w:left w:val="single" w:sz="5" w:space="0" w:color="D9CEC7"/>
              <w:bottom w:val="single" w:sz="5" w:space="0" w:color="D9CEC7"/>
              <w:right w:val="single" w:sz="5" w:space="0" w:color="D9CEC7"/>
            </w:tcBorders>
            <w:shd w:val="clear" w:color="auto" w:fill="F6F0E8"/>
            <w:tcMar>
              <w:top w:w="115" w:type="dxa"/>
              <w:left w:w="125" w:type="dxa"/>
              <w:bottom w:w="115" w:type="dxa"/>
              <w:right w:w="125" w:type="dxa"/>
            </w:tcMar>
            <w:vAlign w:val="center"/>
          </w:tcPr>
          <w:p w14:paraId="5E788161" w14:textId="77777777" w:rsidR="00CC6A53" w:rsidRDefault="00F60F9D">
            <w:pPr>
              <w:spacing w:after="0" w:line="240" w:lineRule="auto"/>
              <w:rPr>
                <w:rFonts w:hint="eastAsia"/>
              </w:rPr>
            </w:pPr>
            <w:r>
              <w:rPr>
                <w:rFonts w:ascii="Liberation Serif" w:hAnsi="Liberation Serif"/>
                <w:b/>
                <w:color w:val="A86F70"/>
              </w:rPr>
              <w:t>3. One point of connection</w:t>
            </w:r>
          </w:p>
        </w:tc>
        <w:tc>
          <w:tcPr>
            <w:tcW w:w="5018" w:type="dxa"/>
            <w:tcBorders>
              <w:top w:val="single" w:sz="5" w:space="0" w:color="D9CEC7"/>
              <w:left w:val="single" w:sz="5" w:space="0" w:color="D9CEC7"/>
              <w:bottom w:val="single" w:sz="5" w:space="0" w:color="D9CEC7"/>
              <w:right w:val="single" w:sz="5" w:space="0" w:color="D9CEC7"/>
            </w:tcBorders>
            <w:shd w:val="clear" w:color="auto" w:fill="FFFFFF"/>
            <w:tcMar>
              <w:top w:w="115" w:type="dxa"/>
              <w:left w:w="125" w:type="dxa"/>
              <w:bottom w:w="115" w:type="dxa"/>
              <w:right w:w="125" w:type="dxa"/>
            </w:tcMar>
            <w:vAlign w:val="center"/>
          </w:tcPr>
          <w:p w14:paraId="50084A58" w14:textId="77777777" w:rsidR="00CC6A53" w:rsidRDefault="00F60F9D">
            <w:pPr>
              <w:spacing w:after="0" w:line="240" w:lineRule="auto"/>
              <w:rPr>
                <w:rFonts w:hint="eastAsia"/>
              </w:rPr>
            </w:pPr>
            <w:r>
              <w:rPr>
                <w:sz w:val="19"/>
              </w:rPr>
              <w:t xml:space="preserve">A message, voice note, short </w:t>
            </w:r>
            <w:proofErr w:type="gramStart"/>
            <w:r>
              <w:rPr>
                <w:sz w:val="19"/>
              </w:rPr>
              <w:t>call</w:t>
            </w:r>
            <w:proofErr w:type="gramEnd"/>
            <w:r>
              <w:rPr>
                <w:sz w:val="19"/>
              </w:rPr>
              <w:t>, doorstep chat, asking for help, seeing a friend or telling someone honestly that today is hard.</w:t>
            </w:r>
          </w:p>
        </w:tc>
      </w:tr>
    </w:tbl>
    <w:p w14:paraId="7A384B98" w14:textId="77777777" w:rsidR="00CC6A53" w:rsidRDefault="00CC6A53">
      <w:pPr>
        <w:spacing w:after="60" w:line="259" w:lineRule="auto"/>
        <w:rPr>
          <w:rFonts w:hint="eastAsia"/>
        </w:rPr>
      </w:pPr>
    </w:p>
    <w:tbl>
      <w:tblPr>
        <w:tblW w:w="0" w:type="auto"/>
        <w:jc w:val="center"/>
        <w:tblLayout w:type="fixed"/>
        <w:tblLook w:val="04A0" w:firstRow="1" w:lastRow="0" w:firstColumn="1" w:lastColumn="0" w:noHBand="0" w:noVBand="1"/>
      </w:tblPr>
      <w:tblGrid>
        <w:gridCol w:w="10036"/>
      </w:tblGrid>
      <w:tr w:rsidR="00CC6A53" w14:paraId="3776C940" w14:textId="77777777">
        <w:trPr>
          <w:jc w:val="center"/>
        </w:trPr>
        <w:tc>
          <w:tcPr>
            <w:tcW w:w="10036" w:type="dxa"/>
            <w:tcBorders>
              <w:top w:val="single" w:sz="7" w:space="0" w:color="C99191"/>
              <w:left w:val="single" w:sz="7" w:space="0" w:color="C99191"/>
              <w:bottom w:val="single" w:sz="7" w:space="0" w:color="C99191"/>
              <w:right w:val="single" w:sz="7" w:space="0" w:color="C99191"/>
            </w:tcBorders>
            <w:shd w:val="clear" w:color="auto" w:fill="F6F0E8"/>
            <w:tcMar>
              <w:top w:w="150" w:type="dxa"/>
              <w:left w:w="185" w:type="dxa"/>
              <w:bottom w:w="150" w:type="dxa"/>
              <w:right w:w="185" w:type="dxa"/>
            </w:tcMar>
          </w:tcPr>
          <w:p w14:paraId="416BECA7" w14:textId="77777777" w:rsidR="00CC6A53" w:rsidRDefault="00F60F9D">
            <w:pPr>
              <w:spacing w:after="60" w:line="259" w:lineRule="auto"/>
              <w:rPr>
                <w:rFonts w:hint="eastAsia"/>
              </w:rPr>
            </w:pPr>
            <w:r>
              <w:rPr>
                <w:rFonts w:ascii="Liberation Serif" w:hAnsi="Liberation Serif"/>
                <w:b/>
                <w:color w:val="A86F70"/>
                <w:sz w:val="22"/>
              </w:rPr>
              <w:t>The minimum version</w:t>
            </w:r>
          </w:p>
          <w:p w14:paraId="6462A592" w14:textId="77777777" w:rsidR="00CC6A53" w:rsidRDefault="00F60F9D">
            <w:pPr>
              <w:spacing w:after="0" w:line="266" w:lineRule="auto"/>
              <w:rPr>
                <w:rFonts w:hint="eastAsia"/>
              </w:rPr>
            </w:pPr>
            <w:r>
              <w:t>“I drank some water, stood at the door for a minute and sent one honest message” is a complete wellbeing plan for a very hard day.</w:t>
            </w:r>
          </w:p>
        </w:tc>
      </w:tr>
    </w:tbl>
    <w:p w14:paraId="631375B6" w14:textId="77777777" w:rsidR="00CC6A53" w:rsidRDefault="00CC6A53">
      <w:pPr>
        <w:spacing w:after="40" w:line="259" w:lineRule="auto"/>
        <w:rPr>
          <w:rFonts w:hint="eastAsia"/>
        </w:rPr>
      </w:pPr>
    </w:p>
    <w:p w14:paraId="1DE98227" w14:textId="77777777" w:rsidR="005E3FDC" w:rsidRDefault="005E3FDC">
      <w:pPr>
        <w:spacing w:after="40" w:line="259" w:lineRule="auto"/>
        <w:rPr>
          <w:rFonts w:hint="eastAsia"/>
        </w:rPr>
      </w:pPr>
    </w:p>
    <w:p w14:paraId="7C97C2AC" w14:textId="77777777" w:rsidR="00CC6A53" w:rsidRDefault="00F60F9D">
      <w:pPr>
        <w:keepNext/>
        <w:spacing w:after="140"/>
        <w:rPr>
          <w:rFonts w:hint="eastAsia"/>
        </w:rPr>
      </w:pPr>
      <w:r>
        <w:rPr>
          <w:rFonts w:ascii="Liberation Serif" w:hAnsi="Liberation Serif"/>
          <w:color w:val="6E7E68"/>
          <w:sz w:val="28"/>
        </w:rPr>
        <w:t>My tiny plan for today</w:t>
      </w:r>
    </w:p>
    <w:p w14:paraId="65142E7A" w14:textId="77777777" w:rsidR="00CC6A53" w:rsidRDefault="00F60F9D">
      <w:pPr>
        <w:spacing w:after="20" w:line="259" w:lineRule="auto"/>
        <w:rPr>
          <w:rFonts w:hint="eastAsia"/>
          <w:b/>
        </w:rPr>
      </w:pPr>
      <w:r>
        <w:rPr>
          <w:b/>
        </w:rPr>
        <w:t>Something for my body:</w:t>
      </w:r>
    </w:p>
    <w:p w14:paraId="1081C05E" w14:textId="77777777" w:rsidR="005E3FDC" w:rsidRDefault="005E3FDC">
      <w:pPr>
        <w:spacing w:after="20" w:line="259" w:lineRule="auto"/>
        <w:rPr>
          <w:rFonts w:hint="eastAsia"/>
        </w:rPr>
      </w:pPr>
    </w:p>
    <w:p w14:paraId="5247F109" w14:textId="77777777" w:rsidR="00CC6A53" w:rsidRDefault="00F60F9D">
      <w:pPr>
        <w:spacing w:after="80"/>
        <w:rPr>
          <w:rFonts w:hint="eastAsia"/>
        </w:rPr>
      </w:pPr>
      <w:r>
        <w:rPr>
          <w:color w:val="D9CEC7"/>
          <w:sz w:val="17"/>
        </w:rPr>
        <w:t>_______________________________________________________________________________________</w:t>
      </w:r>
    </w:p>
    <w:p w14:paraId="2CF6C3A2" w14:textId="77777777" w:rsidR="00CC6A53" w:rsidRDefault="00F60F9D">
      <w:pPr>
        <w:spacing w:after="20" w:line="259" w:lineRule="auto"/>
        <w:rPr>
          <w:rFonts w:hint="eastAsia"/>
          <w:b/>
        </w:rPr>
      </w:pPr>
      <w:r>
        <w:rPr>
          <w:b/>
        </w:rPr>
        <w:t>Something that belongs to me:</w:t>
      </w:r>
    </w:p>
    <w:p w14:paraId="6EEDE9F1" w14:textId="77777777" w:rsidR="005E3FDC" w:rsidRDefault="005E3FDC">
      <w:pPr>
        <w:spacing w:after="20" w:line="259" w:lineRule="auto"/>
        <w:rPr>
          <w:rFonts w:hint="eastAsia"/>
        </w:rPr>
      </w:pPr>
    </w:p>
    <w:p w14:paraId="11BBDDC5" w14:textId="77777777" w:rsidR="00CC6A53" w:rsidRDefault="00F60F9D">
      <w:pPr>
        <w:spacing w:after="80"/>
        <w:rPr>
          <w:rFonts w:hint="eastAsia"/>
        </w:rPr>
      </w:pPr>
      <w:r>
        <w:rPr>
          <w:color w:val="D9CEC7"/>
          <w:sz w:val="17"/>
        </w:rPr>
        <w:t>_______________________________________________________________________________________</w:t>
      </w:r>
    </w:p>
    <w:p w14:paraId="6F377FB8" w14:textId="77777777" w:rsidR="00CC6A53" w:rsidRDefault="00F60F9D">
      <w:pPr>
        <w:spacing w:after="20" w:line="259" w:lineRule="auto"/>
        <w:rPr>
          <w:rFonts w:hint="eastAsia"/>
          <w:b/>
        </w:rPr>
      </w:pPr>
      <w:r>
        <w:rPr>
          <w:b/>
        </w:rPr>
        <w:t>One point of connection:</w:t>
      </w:r>
    </w:p>
    <w:p w14:paraId="5712869F" w14:textId="77777777" w:rsidR="005E3FDC" w:rsidRDefault="005E3FDC">
      <w:pPr>
        <w:spacing w:after="20" w:line="259" w:lineRule="auto"/>
        <w:rPr>
          <w:rFonts w:hint="eastAsia"/>
        </w:rPr>
      </w:pPr>
    </w:p>
    <w:p w14:paraId="3F2B95AD" w14:textId="77777777" w:rsidR="00CC6A53" w:rsidRDefault="00F60F9D">
      <w:pPr>
        <w:spacing w:after="80"/>
        <w:rPr>
          <w:rFonts w:hint="eastAsia"/>
        </w:rPr>
      </w:pPr>
      <w:r>
        <w:rPr>
          <w:color w:val="D9CEC7"/>
          <w:sz w:val="17"/>
        </w:rPr>
        <w:t>_______________________________________________________________________________________</w:t>
      </w:r>
    </w:p>
    <w:p w14:paraId="0619F3FB" w14:textId="77777777" w:rsidR="00CC6A53" w:rsidRDefault="00F60F9D">
      <w:pPr>
        <w:spacing w:after="20" w:line="259" w:lineRule="auto"/>
        <w:rPr>
          <w:rFonts w:hint="eastAsia"/>
          <w:b/>
        </w:rPr>
      </w:pPr>
      <w:r>
        <w:rPr>
          <w:b/>
        </w:rPr>
        <w:t>The easiest helpful thing I can do first is:</w:t>
      </w:r>
    </w:p>
    <w:p w14:paraId="6E5E8BF3" w14:textId="77777777" w:rsidR="005E3FDC" w:rsidRDefault="005E3FDC">
      <w:pPr>
        <w:spacing w:after="20" w:line="259" w:lineRule="auto"/>
        <w:rPr>
          <w:rFonts w:hint="eastAsia"/>
        </w:rPr>
      </w:pPr>
    </w:p>
    <w:p w14:paraId="2CB18767" w14:textId="77777777" w:rsidR="00CC6A53" w:rsidRDefault="00F60F9D">
      <w:pPr>
        <w:spacing w:after="60"/>
        <w:rPr>
          <w:rFonts w:hint="eastAsia"/>
        </w:rPr>
      </w:pPr>
      <w:r>
        <w:rPr>
          <w:color w:val="D9CEC7"/>
          <w:sz w:val="17"/>
        </w:rPr>
        <w:t>_______________________________________________________________________________________</w:t>
      </w:r>
    </w:p>
    <w:p w14:paraId="7A783323" w14:textId="77777777" w:rsidR="005E3FDC" w:rsidRDefault="00F60F9D">
      <w:pPr>
        <w:spacing w:after="60"/>
        <w:rPr>
          <w:rFonts w:hint="eastAsia"/>
          <w:color w:val="D9CEC7"/>
          <w:sz w:val="17"/>
        </w:rPr>
      </w:pPr>
      <w:r>
        <w:rPr>
          <w:color w:val="D9CEC7"/>
          <w:sz w:val="17"/>
        </w:rPr>
        <w:t>__________________________________________________________________________</w:t>
      </w:r>
    </w:p>
    <w:p w14:paraId="31A43C22" w14:textId="3C2BE18A" w:rsidR="00CC6A53" w:rsidRDefault="00F60F9D">
      <w:pPr>
        <w:spacing w:after="60"/>
        <w:rPr>
          <w:rFonts w:hint="eastAsia"/>
        </w:rPr>
      </w:pPr>
      <w:r>
        <w:rPr>
          <w:color w:val="D9CEC7"/>
          <w:sz w:val="17"/>
        </w:rPr>
        <w:t>_____________</w:t>
      </w:r>
    </w:p>
    <w:p w14:paraId="04A3A34C" w14:textId="77777777" w:rsidR="00CC6A53" w:rsidRDefault="00F60F9D">
      <w:pPr>
        <w:rPr>
          <w:rFonts w:hint="eastAsia"/>
        </w:rPr>
      </w:pPr>
      <w:r>
        <w:br w:type="page"/>
      </w:r>
    </w:p>
    <w:p w14:paraId="092D82A1" w14:textId="77777777" w:rsidR="005E3FDC" w:rsidRDefault="005E3FDC">
      <w:pPr>
        <w:keepNext/>
        <w:spacing w:after="140"/>
        <w:rPr>
          <w:rFonts w:ascii="Liberation Serif" w:hAnsi="Liberation Serif" w:hint="eastAsia"/>
          <w:b/>
          <w:color w:val="A86F70"/>
          <w:sz w:val="40"/>
        </w:rPr>
      </w:pPr>
    </w:p>
    <w:p w14:paraId="14BC3DE7" w14:textId="0D9ADD6E" w:rsidR="00CC6A53" w:rsidRDefault="00F60F9D">
      <w:pPr>
        <w:keepNext/>
        <w:spacing w:after="140"/>
        <w:rPr>
          <w:rFonts w:hint="eastAsia"/>
        </w:rPr>
      </w:pPr>
      <w:r>
        <w:rPr>
          <w:rFonts w:ascii="Liberation Serif" w:hAnsi="Liberation Serif"/>
          <w:b/>
          <w:color w:val="A86F70"/>
          <w:sz w:val="40"/>
        </w:rPr>
        <w:t>Self-care by time and capacity</w:t>
      </w:r>
    </w:p>
    <w:p w14:paraId="149F8F9A" w14:textId="77777777" w:rsidR="00CC6A53" w:rsidRDefault="00F60F9D">
      <w:pPr>
        <w:spacing w:after="180" w:line="259" w:lineRule="auto"/>
        <w:rPr>
          <w:rFonts w:hint="eastAsia"/>
        </w:rPr>
      </w:pPr>
      <w:r>
        <w:rPr>
          <w:sz w:val="21"/>
        </w:rPr>
        <w:t xml:space="preserve">Choose according to the time, privacy, money and energy you </w:t>
      </w:r>
      <w:proofErr w:type="gramStart"/>
      <w:r>
        <w:rPr>
          <w:sz w:val="21"/>
        </w:rPr>
        <w:t>actually have</w:t>
      </w:r>
      <w:proofErr w:type="gramEnd"/>
      <w:r>
        <w:rPr>
          <w:sz w:val="21"/>
        </w:rPr>
        <w:t xml:space="preserve"> - not what an ideal version of you “should” manage.</w:t>
      </w:r>
    </w:p>
    <w:tbl>
      <w:tblPr>
        <w:tblW w:w="0" w:type="auto"/>
        <w:jc w:val="center"/>
        <w:tblLayout w:type="fixed"/>
        <w:tblLook w:val="04A0" w:firstRow="1" w:lastRow="0" w:firstColumn="1" w:lastColumn="0" w:noHBand="0" w:noVBand="1"/>
      </w:tblPr>
      <w:tblGrid>
        <w:gridCol w:w="5018"/>
        <w:gridCol w:w="5018"/>
      </w:tblGrid>
      <w:tr w:rsidR="00CC6A53" w14:paraId="178530F5" w14:textId="77777777">
        <w:trPr>
          <w:jc w:val="center"/>
        </w:trPr>
        <w:tc>
          <w:tcPr>
            <w:tcW w:w="5018" w:type="dxa"/>
            <w:tcBorders>
              <w:top w:val="single" w:sz="5" w:space="0" w:color="D9CEC7"/>
              <w:left w:val="single" w:sz="5" w:space="0" w:color="D9CEC7"/>
              <w:bottom w:val="single" w:sz="5" w:space="0" w:color="D9CEC7"/>
              <w:right w:val="single" w:sz="5" w:space="0" w:color="D9CEC7"/>
            </w:tcBorders>
            <w:shd w:val="clear" w:color="auto" w:fill="F7ECE9"/>
            <w:tcMar>
              <w:top w:w="115" w:type="dxa"/>
              <w:left w:w="125" w:type="dxa"/>
              <w:bottom w:w="115" w:type="dxa"/>
              <w:right w:w="125" w:type="dxa"/>
            </w:tcMar>
            <w:vAlign w:val="center"/>
          </w:tcPr>
          <w:p w14:paraId="4854C1C4" w14:textId="77777777" w:rsidR="00CC6A53" w:rsidRDefault="00F60F9D">
            <w:pPr>
              <w:spacing w:after="0" w:line="240" w:lineRule="auto"/>
              <w:rPr>
                <w:rFonts w:hint="eastAsia"/>
              </w:rPr>
            </w:pPr>
            <w:r>
              <w:rPr>
                <w:rFonts w:ascii="Liberation Serif" w:hAnsi="Liberation Serif"/>
                <w:b/>
                <w:color w:val="A86F70"/>
              </w:rPr>
              <w:t>2 minutes</w:t>
            </w:r>
          </w:p>
        </w:tc>
        <w:tc>
          <w:tcPr>
            <w:tcW w:w="5018" w:type="dxa"/>
            <w:tcBorders>
              <w:top w:val="single" w:sz="5" w:space="0" w:color="D9CEC7"/>
              <w:left w:val="single" w:sz="5" w:space="0" w:color="D9CEC7"/>
              <w:bottom w:val="single" w:sz="5" w:space="0" w:color="D9CEC7"/>
              <w:right w:val="single" w:sz="5" w:space="0" w:color="D9CEC7"/>
            </w:tcBorders>
            <w:shd w:val="clear" w:color="auto" w:fill="FFFFFF"/>
            <w:tcMar>
              <w:top w:w="115" w:type="dxa"/>
              <w:left w:w="125" w:type="dxa"/>
              <w:bottom w:w="115" w:type="dxa"/>
              <w:right w:w="125" w:type="dxa"/>
            </w:tcMar>
            <w:vAlign w:val="center"/>
          </w:tcPr>
          <w:p w14:paraId="769A463B" w14:textId="2F6349C3" w:rsidR="00CC6A53" w:rsidRDefault="00F60F9D">
            <w:pPr>
              <w:spacing w:after="0" w:line="240" w:lineRule="auto"/>
              <w:rPr>
                <w:rFonts w:hint="eastAsia"/>
              </w:rPr>
            </w:pPr>
            <w:r>
              <w:rPr>
                <w:sz w:val="19"/>
              </w:rPr>
              <w:t xml:space="preserve">Drink something; unclench your jaw; open a window; step outside; use hand cream; name one feeling; play one </w:t>
            </w:r>
            <w:r w:rsidR="005E3FDC">
              <w:rPr>
                <w:sz w:val="19"/>
              </w:rPr>
              <w:t>song</w:t>
            </w:r>
            <w:r>
              <w:rPr>
                <w:sz w:val="19"/>
              </w:rPr>
              <w:t>.</w:t>
            </w:r>
          </w:p>
        </w:tc>
      </w:tr>
      <w:tr w:rsidR="00CC6A53" w14:paraId="5387E1DC" w14:textId="77777777">
        <w:trPr>
          <w:jc w:val="center"/>
        </w:trPr>
        <w:tc>
          <w:tcPr>
            <w:tcW w:w="5018" w:type="dxa"/>
            <w:tcBorders>
              <w:top w:val="single" w:sz="5" w:space="0" w:color="D9CEC7"/>
              <w:left w:val="single" w:sz="5" w:space="0" w:color="D9CEC7"/>
              <w:bottom w:val="single" w:sz="5" w:space="0" w:color="D9CEC7"/>
              <w:right w:val="single" w:sz="5" w:space="0" w:color="D9CEC7"/>
            </w:tcBorders>
            <w:shd w:val="clear" w:color="auto" w:fill="EDF1EA"/>
            <w:tcMar>
              <w:top w:w="115" w:type="dxa"/>
              <w:left w:w="125" w:type="dxa"/>
              <w:bottom w:w="115" w:type="dxa"/>
              <w:right w:w="125" w:type="dxa"/>
            </w:tcMar>
            <w:vAlign w:val="center"/>
          </w:tcPr>
          <w:p w14:paraId="6BB3F3A7" w14:textId="77777777" w:rsidR="00CC6A53" w:rsidRDefault="00F60F9D">
            <w:pPr>
              <w:spacing w:after="0" w:line="240" w:lineRule="auto"/>
              <w:rPr>
                <w:rFonts w:hint="eastAsia"/>
              </w:rPr>
            </w:pPr>
            <w:r>
              <w:rPr>
                <w:rFonts w:ascii="Liberation Serif" w:hAnsi="Liberation Serif"/>
                <w:b/>
                <w:color w:val="6E7E68"/>
              </w:rPr>
              <w:t>5 minutes</w:t>
            </w:r>
          </w:p>
        </w:tc>
        <w:tc>
          <w:tcPr>
            <w:tcW w:w="5018" w:type="dxa"/>
            <w:tcBorders>
              <w:top w:val="single" w:sz="5" w:space="0" w:color="D9CEC7"/>
              <w:left w:val="single" w:sz="5" w:space="0" w:color="D9CEC7"/>
              <w:bottom w:val="single" w:sz="5" w:space="0" w:color="D9CEC7"/>
              <w:right w:val="single" w:sz="5" w:space="0" w:color="D9CEC7"/>
            </w:tcBorders>
            <w:shd w:val="clear" w:color="auto" w:fill="FFFFFF"/>
            <w:tcMar>
              <w:top w:w="115" w:type="dxa"/>
              <w:left w:w="125" w:type="dxa"/>
              <w:bottom w:w="115" w:type="dxa"/>
              <w:right w:w="125" w:type="dxa"/>
            </w:tcMar>
            <w:vAlign w:val="center"/>
          </w:tcPr>
          <w:p w14:paraId="719746E6" w14:textId="77777777" w:rsidR="00CC6A53" w:rsidRDefault="00F60F9D">
            <w:pPr>
              <w:spacing w:after="0" w:line="240" w:lineRule="auto"/>
              <w:rPr>
                <w:rFonts w:hint="eastAsia"/>
              </w:rPr>
            </w:pPr>
            <w:r>
              <w:rPr>
                <w:sz w:val="19"/>
              </w:rPr>
              <w:t>Make a drink; water plants; sit in the car or garden; stretch; send a voice note; stand in sunlight; breathe out slowly.</w:t>
            </w:r>
          </w:p>
        </w:tc>
      </w:tr>
      <w:tr w:rsidR="00CC6A53" w14:paraId="5D0067BC" w14:textId="77777777">
        <w:trPr>
          <w:jc w:val="center"/>
        </w:trPr>
        <w:tc>
          <w:tcPr>
            <w:tcW w:w="5018" w:type="dxa"/>
            <w:tcBorders>
              <w:top w:val="single" w:sz="5" w:space="0" w:color="D9CEC7"/>
              <w:left w:val="single" w:sz="5" w:space="0" w:color="D9CEC7"/>
              <w:bottom w:val="single" w:sz="5" w:space="0" w:color="D9CEC7"/>
              <w:right w:val="single" w:sz="5" w:space="0" w:color="D9CEC7"/>
            </w:tcBorders>
            <w:shd w:val="clear" w:color="auto" w:fill="F6F0E8"/>
            <w:tcMar>
              <w:top w:w="115" w:type="dxa"/>
              <w:left w:w="125" w:type="dxa"/>
              <w:bottom w:w="115" w:type="dxa"/>
              <w:right w:w="125" w:type="dxa"/>
            </w:tcMar>
            <w:vAlign w:val="center"/>
          </w:tcPr>
          <w:p w14:paraId="1EF09BF3" w14:textId="77777777" w:rsidR="00CC6A53" w:rsidRDefault="00F60F9D">
            <w:pPr>
              <w:spacing w:after="0" w:line="240" w:lineRule="auto"/>
              <w:rPr>
                <w:rFonts w:hint="eastAsia"/>
              </w:rPr>
            </w:pPr>
            <w:r>
              <w:rPr>
                <w:rFonts w:ascii="Liberation Serif" w:hAnsi="Liberation Serif"/>
                <w:b/>
                <w:color w:val="6E7E68"/>
              </w:rPr>
              <w:t>10 minutes</w:t>
            </w:r>
          </w:p>
        </w:tc>
        <w:tc>
          <w:tcPr>
            <w:tcW w:w="5018" w:type="dxa"/>
            <w:tcBorders>
              <w:top w:val="single" w:sz="5" w:space="0" w:color="D9CEC7"/>
              <w:left w:val="single" w:sz="5" w:space="0" w:color="D9CEC7"/>
              <w:bottom w:val="single" w:sz="5" w:space="0" w:color="D9CEC7"/>
              <w:right w:val="single" w:sz="5" w:space="0" w:color="D9CEC7"/>
            </w:tcBorders>
            <w:shd w:val="clear" w:color="auto" w:fill="FFFFFF"/>
            <w:tcMar>
              <w:top w:w="115" w:type="dxa"/>
              <w:left w:w="125" w:type="dxa"/>
              <w:bottom w:w="115" w:type="dxa"/>
              <w:right w:w="125" w:type="dxa"/>
            </w:tcMar>
            <w:vAlign w:val="center"/>
          </w:tcPr>
          <w:p w14:paraId="0F9B89C1" w14:textId="77777777" w:rsidR="00CC6A53" w:rsidRDefault="00F60F9D">
            <w:pPr>
              <w:spacing w:after="0" w:line="240" w:lineRule="auto"/>
              <w:rPr>
                <w:rFonts w:hint="eastAsia"/>
              </w:rPr>
            </w:pPr>
            <w:r>
              <w:rPr>
                <w:sz w:val="19"/>
              </w:rPr>
              <w:t>Shower; short walk; journal one page; headphones and music; read; tidy one surface that matters to you; call someone.</w:t>
            </w:r>
          </w:p>
        </w:tc>
      </w:tr>
      <w:tr w:rsidR="00CC6A53" w14:paraId="7CBF5323" w14:textId="77777777">
        <w:trPr>
          <w:jc w:val="center"/>
        </w:trPr>
        <w:tc>
          <w:tcPr>
            <w:tcW w:w="5018" w:type="dxa"/>
            <w:tcBorders>
              <w:top w:val="single" w:sz="5" w:space="0" w:color="D9CEC7"/>
              <w:left w:val="single" w:sz="5" w:space="0" w:color="D9CEC7"/>
              <w:bottom w:val="single" w:sz="5" w:space="0" w:color="D9CEC7"/>
              <w:right w:val="single" w:sz="5" w:space="0" w:color="D9CEC7"/>
            </w:tcBorders>
            <w:shd w:val="clear" w:color="auto" w:fill="F7ECE9"/>
            <w:tcMar>
              <w:top w:w="115" w:type="dxa"/>
              <w:left w:w="125" w:type="dxa"/>
              <w:bottom w:w="115" w:type="dxa"/>
              <w:right w:w="125" w:type="dxa"/>
            </w:tcMar>
            <w:vAlign w:val="center"/>
          </w:tcPr>
          <w:p w14:paraId="73988118" w14:textId="77777777" w:rsidR="00CC6A53" w:rsidRDefault="00F60F9D">
            <w:pPr>
              <w:spacing w:after="0" w:line="240" w:lineRule="auto"/>
              <w:rPr>
                <w:rFonts w:hint="eastAsia"/>
              </w:rPr>
            </w:pPr>
            <w:r>
              <w:rPr>
                <w:rFonts w:ascii="Liberation Serif" w:hAnsi="Liberation Serif"/>
                <w:b/>
                <w:color w:val="A86F70"/>
              </w:rPr>
              <w:t>20 minutes</w:t>
            </w:r>
          </w:p>
        </w:tc>
        <w:tc>
          <w:tcPr>
            <w:tcW w:w="5018" w:type="dxa"/>
            <w:tcBorders>
              <w:top w:val="single" w:sz="5" w:space="0" w:color="D9CEC7"/>
              <w:left w:val="single" w:sz="5" w:space="0" w:color="D9CEC7"/>
              <w:bottom w:val="single" w:sz="5" w:space="0" w:color="D9CEC7"/>
              <w:right w:val="single" w:sz="5" w:space="0" w:color="D9CEC7"/>
            </w:tcBorders>
            <w:shd w:val="clear" w:color="auto" w:fill="FFFFFF"/>
            <w:tcMar>
              <w:top w:w="115" w:type="dxa"/>
              <w:left w:w="125" w:type="dxa"/>
              <w:bottom w:w="115" w:type="dxa"/>
              <w:right w:w="125" w:type="dxa"/>
            </w:tcMar>
            <w:vAlign w:val="center"/>
          </w:tcPr>
          <w:p w14:paraId="3C9D61D7" w14:textId="77777777" w:rsidR="00CC6A53" w:rsidRDefault="00F60F9D">
            <w:pPr>
              <w:spacing w:after="0" w:line="240" w:lineRule="auto"/>
              <w:rPr>
                <w:rFonts w:hint="eastAsia"/>
              </w:rPr>
            </w:pPr>
            <w:r>
              <w:rPr>
                <w:sz w:val="19"/>
              </w:rPr>
              <w:t xml:space="preserve">Bath; coffee with a friend; garden task; creative activity; protected quiet; a </w:t>
            </w:r>
            <w:proofErr w:type="spellStart"/>
            <w:r>
              <w:rPr>
                <w:sz w:val="19"/>
              </w:rPr>
              <w:t>programme</w:t>
            </w:r>
            <w:proofErr w:type="spellEnd"/>
            <w:r>
              <w:rPr>
                <w:sz w:val="19"/>
              </w:rPr>
              <w:t>; time away from household decisions.</w:t>
            </w:r>
          </w:p>
        </w:tc>
      </w:tr>
      <w:tr w:rsidR="00CC6A53" w14:paraId="5DC4216C" w14:textId="77777777">
        <w:trPr>
          <w:jc w:val="center"/>
        </w:trPr>
        <w:tc>
          <w:tcPr>
            <w:tcW w:w="5018" w:type="dxa"/>
            <w:tcBorders>
              <w:top w:val="single" w:sz="5" w:space="0" w:color="D9CEC7"/>
              <w:left w:val="single" w:sz="5" w:space="0" w:color="D9CEC7"/>
              <w:bottom w:val="single" w:sz="5" w:space="0" w:color="D9CEC7"/>
              <w:right w:val="single" w:sz="5" w:space="0" w:color="D9CEC7"/>
            </w:tcBorders>
            <w:shd w:val="clear" w:color="auto" w:fill="EDF1EA"/>
            <w:tcMar>
              <w:top w:w="115" w:type="dxa"/>
              <w:left w:w="125" w:type="dxa"/>
              <w:bottom w:w="115" w:type="dxa"/>
              <w:right w:w="125" w:type="dxa"/>
            </w:tcMar>
            <w:vAlign w:val="center"/>
          </w:tcPr>
          <w:p w14:paraId="52E56458" w14:textId="77777777" w:rsidR="00CC6A53" w:rsidRDefault="00F60F9D">
            <w:pPr>
              <w:spacing w:after="0" w:line="240" w:lineRule="auto"/>
              <w:rPr>
                <w:rFonts w:hint="eastAsia"/>
              </w:rPr>
            </w:pPr>
            <w:r>
              <w:rPr>
                <w:rFonts w:ascii="Liberation Serif" w:hAnsi="Liberation Serif"/>
                <w:b/>
                <w:color w:val="6E7E68"/>
              </w:rPr>
              <w:t>With support</w:t>
            </w:r>
          </w:p>
        </w:tc>
        <w:tc>
          <w:tcPr>
            <w:tcW w:w="5018" w:type="dxa"/>
            <w:tcBorders>
              <w:top w:val="single" w:sz="5" w:space="0" w:color="D9CEC7"/>
              <w:left w:val="single" w:sz="5" w:space="0" w:color="D9CEC7"/>
              <w:bottom w:val="single" w:sz="5" w:space="0" w:color="D9CEC7"/>
              <w:right w:val="single" w:sz="5" w:space="0" w:color="D9CEC7"/>
            </w:tcBorders>
            <w:shd w:val="clear" w:color="auto" w:fill="FFFFFF"/>
            <w:tcMar>
              <w:top w:w="115" w:type="dxa"/>
              <w:left w:w="125" w:type="dxa"/>
              <w:bottom w:w="115" w:type="dxa"/>
              <w:right w:w="125" w:type="dxa"/>
            </w:tcMar>
            <w:vAlign w:val="center"/>
          </w:tcPr>
          <w:p w14:paraId="45475CE9" w14:textId="77777777" w:rsidR="00CC6A53" w:rsidRDefault="00F60F9D">
            <w:pPr>
              <w:spacing w:after="0" w:line="240" w:lineRule="auto"/>
              <w:rPr>
                <w:rFonts w:hint="eastAsia"/>
              </w:rPr>
            </w:pPr>
            <w:r>
              <w:rPr>
                <w:sz w:val="19"/>
              </w:rPr>
              <w:t xml:space="preserve">Ask someone to take over; arrange a </w:t>
            </w:r>
            <w:proofErr w:type="gramStart"/>
            <w:r>
              <w:rPr>
                <w:sz w:val="19"/>
              </w:rPr>
              <w:t>playdate</w:t>
            </w:r>
            <w:proofErr w:type="gramEnd"/>
            <w:r>
              <w:rPr>
                <w:sz w:val="19"/>
              </w:rPr>
              <w:t>; accept practical help; leave the house alone; protect a regular hour; book support.</w:t>
            </w:r>
          </w:p>
        </w:tc>
      </w:tr>
    </w:tbl>
    <w:p w14:paraId="2D2C0B78" w14:textId="77777777" w:rsidR="005E3FDC" w:rsidRDefault="005E3FDC">
      <w:pPr>
        <w:keepNext/>
        <w:spacing w:before="200" w:after="140"/>
        <w:rPr>
          <w:rFonts w:ascii="Liberation Serif" w:hAnsi="Liberation Serif" w:hint="eastAsia"/>
          <w:color w:val="6E7E68"/>
          <w:sz w:val="28"/>
        </w:rPr>
      </w:pPr>
    </w:p>
    <w:p w14:paraId="484310B7" w14:textId="0F117E6E" w:rsidR="00CC6A53" w:rsidRDefault="00F60F9D">
      <w:pPr>
        <w:keepNext/>
        <w:spacing w:before="200" w:after="140"/>
        <w:rPr>
          <w:rFonts w:hint="eastAsia"/>
        </w:rPr>
      </w:pPr>
      <w:r>
        <w:rPr>
          <w:rFonts w:ascii="Liberation Serif" w:hAnsi="Liberation Serif"/>
          <w:color w:val="6E7E68"/>
          <w:sz w:val="28"/>
        </w:rPr>
        <w:t>Low-capacity care</w:t>
      </w:r>
    </w:p>
    <w:p w14:paraId="4FE50636" w14:textId="77777777" w:rsidR="00CC6A53" w:rsidRDefault="00F60F9D">
      <w:pPr>
        <w:spacing w:after="100" w:line="259" w:lineRule="auto"/>
        <w:rPr>
          <w:rFonts w:hint="eastAsia"/>
        </w:rPr>
      </w:pPr>
      <w:r>
        <w:t>When capacity is very low, self-care may mean making the day less difficult rather than making it feel good.</w:t>
      </w:r>
    </w:p>
    <w:p w14:paraId="202C1545" w14:textId="77777777" w:rsidR="00CC6A53" w:rsidRDefault="00F60F9D">
      <w:pPr>
        <w:spacing w:after="60" w:line="250" w:lineRule="auto"/>
        <w:rPr>
          <w:rFonts w:hint="eastAsia"/>
        </w:rPr>
      </w:pPr>
      <w:proofErr w:type="gramStart"/>
      <w:r>
        <w:rPr>
          <w:rFonts w:ascii="DejaVu Sans" w:hAnsi="DejaVu Sans"/>
          <w:color w:val="C99191"/>
          <w:sz w:val="21"/>
        </w:rPr>
        <w:t xml:space="preserve">☐  </w:t>
      </w:r>
      <w:r>
        <w:t>Choose</w:t>
      </w:r>
      <w:proofErr w:type="gramEnd"/>
      <w:r>
        <w:t xml:space="preserve"> the easiest acceptable meal or activity.</w:t>
      </w:r>
    </w:p>
    <w:p w14:paraId="5638AEC3" w14:textId="77777777" w:rsidR="00CC6A53" w:rsidRDefault="00F60F9D">
      <w:pPr>
        <w:spacing w:after="60" w:line="250" w:lineRule="auto"/>
        <w:rPr>
          <w:rFonts w:hint="eastAsia"/>
        </w:rPr>
      </w:pPr>
      <w:proofErr w:type="gramStart"/>
      <w:r>
        <w:rPr>
          <w:rFonts w:ascii="DejaVu Sans" w:hAnsi="DejaVu Sans"/>
          <w:color w:val="C99191"/>
          <w:sz w:val="21"/>
        </w:rPr>
        <w:t xml:space="preserve">☐  </w:t>
      </w:r>
      <w:r>
        <w:t>Reduce</w:t>
      </w:r>
      <w:proofErr w:type="gramEnd"/>
      <w:r>
        <w:t xml:space="preserve"> noise, light, decisions or social expectations where possible.</w:t>
      </w:r>
    </w:p>
    <w:p w14:paraId="57955F9B" w14:textId="77777777" w:rsidR="00CC6A53" w:rsidRDefault="00F60F9D">
      <w:pPr>
        <w:spacing w:after="60" w:line="250" w:lineRule="auto"/>
        <w:rPr>
          <w:rFonts w:hint="eastAsia"/>
        </w:rPr>
      </w:pPr>
      <w:proofErr w:type="gramStart"/>
      <w:r>
        <w:rPr>
          <w:rFonts w:ascii="DejaVu Sans" w:hAnsi="DejaVu Sans"/>
          <w:color w:val="C99191"/>
          <w:sz w:val="21"/>
        </w:rPr>
        <w:t xml:space="preserve">☐  </w:t>
      </w:r>
      <w:r>
        <w:t>Let</w:t>
      </w:r>
      <w:proofErr w:type="gramEnd"/>
      <w:r>
        <w:t xml:space="preserve"> “good enough” be the plan.</w:t>
      </w:r>
    </w:p>
    <w:p w14:paraId="1881A550" w14:textId="77777777" w:rsidR="00CC6A53" w:rsidRDefault="00F60F9D">
      <w:pPr>
        <w:spacing w:after="60" w:line="250" w:lineRule="auto"/>
        <w:rPr>
          <w:rFonts w:hint="eastAsia"/>
        </w:rPr>
      </w:pPr>
      <w:proofErr w:type="gramStart"/>
      <w:r>
        <w:rPr>
          <w:rFonts w:ascii="DejaVu Sans" w:hAnsi="DejaVu Sans"/>
          <w:color w:val="C99191"/>
          <w:sz w:val="21"/>
        </w:rPr>
        <w:t xml:space="preserve">☐  </w:t>
      </w:r>
      <w:r>
        <w:t>Pause</w:t>
      </w:r>
      <w:proofErr w:type="gramEnd"/>
      <w:r>
        <w:t xml:space="preserve"> a non-essential task without promising to catch up later.</w:t>
      </w:r>
    </w:p>
    <w:p w14:paraId="40AFA609" w14:textId="77777777" w:rsidR="00CC6A53" w:rsidRDefault="00F60F9D">
      <w:pPr>
        <w:spacing w:after="60" w:line="250" w:lineRule="auto"/>
        <w:rPr>
          <w:rFonts w:hint="eastAsia"/>
        </w:rPr>
      </w:pPr>
      <w:proofErr w:type="gramStart"/>
      <w:r>
        <w:rPr>
          <w:rFonts w:ascii="DejaVu Sans" w:hAnsi="DejaVu Sans"/>
          <w:color w:val="C99191"/>
          <w:sz w:val="21"/>
        </w:rPr>
        <w:t xml:space="preserve">☐  </w:t>
      </w:r>
      <w:r>
        <w:t>Ask</w:t>
      </w:r>
      <w:proofErr w:type="gramEnd"/>
      <w:r>
        <w:t>: “What would make the next ten minutes 5% easier?”</w:t>
      </w:r>
    </w:p>
    <w:p w14:paraId="34F98DAB" w14:textId="77777777" w:rsidR="005E3FDC" w:rsidRDefault="005E3FDC">
      <w:pPr>
        <w:spacing w:after="60" w:line="250" w:lineRule="auto"/>
        <w:rPr>
          <w:rFonts w:hint="eastAsia"/>
        </w:rPr>
      </w:pPr>
    </w:p>
    <w:tbl>
      <w:tblPr>
        <w:tblW w:w="0" w:type="auto"/>
        <w:jc w:val="center"/>
        <w:tblLayout w:type="fixed"/>
        <w:tblLook w:val="04A0" w:firstRow="1" w:lastRow="0" w:firstColumn="1" w:lastColumn="0" w:noHBand="0" w:noVBand="1"/>
      </w:tblPr>
      <w:tblGrid>
        <w:gridCol w:w="10036"/>
      </w:tblGrid>
      <w:tr w:rsidR="00CC6A53" w14:paraId="0DA83081" w14:textId="77777777">
        <w:trPr>
          <w:jc w:val="center"/>
        </w:trPr>
        <w:tc>
          <w:tcPr>
            <w:tcW w:w="10036" w:type="dxa"/>
            <w:tcBorders>
              <w:top w:val="single" w:sz="7" w:space="0" w:color="C99191"/>
              <w:left w:val="single" w:sz="7" w:space="0" w:color="C99191"/>
              <w:bottom w:val="single" w:sz="7" w:space="0" w:color="C99191"/>
              <w:right w:val="single" w:sz="7" w:space="0" w:color="C99191"/>
            </w:tcBorders>
            <w:shd w:val="clear" w:color="auto" w:fill="F7ECE9"/>
            <w:tcMar>
              <w:top w:w="150" w:type="dxa"/>
              <w:left w:w="185" w:type="dxa"/>
              <w:bottom w:w="150" w:type="dxa"/>
              <w:right w:w="185" w:type="dxa"/>
            </w:tcMar>
          </w:tcPr>
          <w:p w14:paraId="5A7415AA" w14:textId="77777777" w:rsidR="00CC6A53" w:rsidRDefault="00F60F9D">
            <w:pPr>
              <w:spacing w:after="60" w:line="259" w:lineRule="auto"/>
              <w:rPr>
                <w:rFonts w:hint="eastAsia"/>
              </w:rPr>
            </w:pPr>
            <w:r>
              <w:rPr>
                <w:rFonts w:ascii="Liberation Serif" w:hAnsi="Liberation Serif"/>
                <w:b/>
                <w:color w:val="A86F70"/>
                <w:sz w:val="22"/>
              </w:rPr>
              <w:t>Remember</w:t>
            </w:r>
          </w:p>
          <w:p w14:paraId="326FFF76" w14:textId="77777777" w:rsidR="00CC6A53" w:rsidRDefault="00F60F9D">
            <w:pPr>
              <w:spacing w:after="0" w:line="266" w:lineRule="auto"/>
              <w:rPr>
                <w:rFonts w:hint="eastAsia"/>
              </w:rPr>
            </w:pPr>
            <w:r>
              <w:t>Rest is not a prize for finishing everything. Rest is one of the things that helps a person continue.</w:t>
            </w:r>
          </w:p>
        </w:tc>
      </w:tr>
    </w:tbl>
    <w:p w14:paraId="08598827" w14:textId="77777777" w:rsidR="00CC6A53" w:rsidRDefault="00CC6A53">
      <w:pPr>
        <w:spacing w:after="40" w:line="259" w:lineRule="auto"/>
        <w:rPr>
          <w:rFonts w:hint="eastAsia"/>
        </w:rPr>
      </w:pPr>
    </w:p>
    <w:p w14:paraId="6DC8F7FD" w14:textId="77777777" w:rsidR="00CC6A53" w:rsidRDefault="00F60F9D">
      <w:pPr>
        <w:rPr>
          <w:rFonts w:hint="eastAsia"/>
        </w:rPr>
      </w:pPr>
      <w:r>
        <w:br w:type="page"/>
      </w:r>
    </w:p>
    <w:p w14:paraId="33AF159F" w14:textId="77777777" w:rsidR="005E3FDC" w:rsidRDefault="005E3FDC">
      <w:pPr>
        <w:keepNext/>
        <w:spacing w:after="140"/>
        <w:rPr>
          <w:rFonts w:ascii="Liberation Serif" w:hAnsi="Liberation Serif" w:hint="eastAsia"/>
          <w:b/>
          <w:color w:val="A86F70"/>
          <w:sz w:val="40"/>
        </w:rPr>
      </w:pPr>
    </w:p>
    <w:p w14:paraId="51DE8B1D" w14:textId="64BCA266" w:rsidR="00CC6A53" w:rsidRDefault="00F60F9D">
      <w:pPr>
        <w:keepNext/>
        <w:spacing w:after="140"/>
        <w:rPr>
          <w:rFonts w:hint="eastAsia"/>
        </w:rPr>
      </w:pPr>
      <w:r>
        <w:rPr>
          <w:rFonts w:ascii="Liberation Serif" w:hAnsi="Liberation Serif"/>
          <w:b/>
          <w:color w:val="A86F70"/>
          <w:sz w:val="40"/>
        </w:rPr>
        <w:t>A small doorway to the outside world</w:t>
      </w:r>
    </w:p>
    <w:p w14:paraId="618BA815" w14:textId="77777777" w:rsidR="00CC6A53" w:rsidRDefault="00F60F9D">
      <w:pPr>
        <w:spacing w:after="160" w:line="259" w:lineRule="auto"/>
        <w:rPr>
          <w:rFonts w:hint="eastAsia"/>
        </w:rPr>
      </w:pPr>
      <w:r>
        <w:rPr>
          <w:sz w:val="21"/>
        </w:rPr>
        <w:t>Nature can offer sensory information that is steady, ordinary and outside the demands of the day. You do not need a garden or a long walk; a doorway, window, balcony, tree or patch of sky can be enough.</w:t>
      </w:r>
    </w:p>
    <w:p w14:paraId="45BC1195" w14:textId="77777777" w:rsidR="00CC6A53" w:rsidRDefault="00F60F9D">
      <w:pPr>
        <w:keepNext/>
        <w:spacing w:after="140"/>
        <w:rPr>
          <w:rFonts w:hint="eastAsia"/>
        </w:rPr>
      </w:pPr>
      <w:r>
        <w:rPr>
          <w:rFonts w:ascii="Liberation Serif" w:hAnsi="Liberation Serif"/>
          <w:color w:val="6E7E68"/>
          <w:sz w:val="28"/>
        </w:rPr>
        <w:t>A five-minute outdoor reset</w:t>
      </w:r>
    </w:p>
    <w:p w14:paraId="5AFB66CE" w14:textId="77777777" w:rsidR="00CC6A53" w:rsidRDefault="00F60F9D">
      <w:pPr>
        <w:spacing w:after="60" w:line="250" w:lineRule="auto"/>
        <w:rPr>
          <w:rFonts w:hint="eastAsia"/>
        </w:rPr>
      </w:pPr>
      <w:proofErr w:type="gramStart"/>
      <w:r>
        <w:rPr>
          <w:rFonts w:ascii="DejaVu Sans" w:hAnsi="DejaVu Sans"/>
          <w:color w:val="C99191"/>
          <w:sz w:val="21"/>
        </w:rPr>
        <w:t xml:space="preserve">☐  </w:t>
      </w:r>
      <w:r>
        <w:t>Look</w:t>
      </w:r>
      <w:proofErr w:type="gramEnd"/>
      <w:r>
        <w:t xml:space="preserve"> for five different </w:t>
      </w:r>
      <w:proofErr w:type="spellStart"/>
      <w:r>
        <w:t>colours</w:t>
      </w:r>
      <w:proofErr w:type="spellEnd"/>
      <w:r>
        <w:t>, shapes or movements.</w:t>
      </w:r>
    </w:p>
    <w:p w14:paraId="79A3D954" w14:textId="77777777" w:rsidR="00CC6A53" w:rsidRDefault="00F60F9D">
      <w:pPr>
        <w:spacing w:after="60" w:line="250" w:lineRule="auto"/>
        <w:rPr>
          <w:rFonts w:hint="eastAsia"/>
        </w:rPr>
      </w:pPr>
      <w:proofErr w:type="gramStart"/>
      <w:r>
        <w:rPr>
          <w:rFonts w:ascii="DejaVu Sans" w:hAnsi="DejaVu Sans"/>
          <w:color w:val="C99191"/>
          <w:sz w:val="21"/>
        </w:rPr>
        <w:t xml:space="preserve">☐  </w:t>
      </w:r>
      <w:r>
        <w:t>Notice</w:t>
      </w:r>
      <w:proofErr w:type="gramEnd"/>
      <w:r>
        <w:t xml:space="preserve"> four textures: clothing, wall, leaf, soil, chair or pavement.</w:t>
      </w:r>
    </w:p>
    <w:p w14:paraId="1DD56C52" w14:textId="77777777" w:rsidR="00CC6A53" w:rsidRDefault="00F60F9D">
      <w:pPr>
        <w:spacing w:after="60" w:line="250" w:lineRule="auto"/>
        <w:rPr>
          <w:rFonts w:hint="eastAsia"/>
        </w:rPr>
      </w:pPr>
      <w:proofErr w:type="gramStart"/>
      <w:r>
        <w:rPr>
          <w:rFonts w:ascii="DejaVu Sans" w:hAnsi="DejaVu Sans"/>
          <w:color w:val="C99191"/>
          <w:sz w:val="21"/>
        </w:rPr>
        <w:t xml:space="preserve">☐  </w:t>
      </w:r>
      <w:r>
        <w:t>Listen</w:t>
      </w:r>
      <w:proofErr w:type="gramEnd"/>
      <w:r>
        <w:t xml:space="preserve"> for three sounds, including one in the distance.</w:t>
      </w:r>
    </w:p>
    <w:p w14:paraId="1FA9428F" w14:textId="77777777" w:rsidR="00CC6A53" w:rsidRDefault="00F60F9D">
      <w:pPr>
        <w:spacing w:after="60" w:line="250" w:lineRule="auto"/>
        <w:rPr>
          <w:rFonts w:hint="eastAsia"/>
        </w:rPr>
      </w:pPr>
      <w:proofErr w:type="gramStart"/>
      <w:r>
        <w:rPr>
          <w:rFonts w:ascii="DejaVu Sans" w:hAnsi="DejaVu Sans"/>
          <w:color w:val="C99191"/>
          <w:sz w:val="21"/>
        </w:rPr>
        <w:t xml:space="preserve">☐  </w:t>
      </w:r>
      <w:r>
        <w:t>Notice</w:t>
      </w:r>
      <w:proofErr w:type="gramEnd"/>
      <w:r>
        <w:t xml:space="preserve"> two changes in air, temperature, light or scent.</w:t>
      </w:r>
    </w:p>
    <w:p w14:paraId="3B6B2757" w14:textId="77777777" w:rsidR="00CC6A53" w:rsidRDefault="00F60F9D">
      <w:pPr>
        <w:spacing w:after="60" w:line="250" w:lineRule="auto"/>
        <w:rPr>
          <w:rFonts w:hint="eastAsia"/>
        </w:rPr>
      </w:pPr>
      <w:proofErr w:type="gramStart"/>
      <w:r>
        <w:rPr>
          <w:rFonts w:ascii="DejaVu Sans" w:hAnsi="DejaVu Sans"/>
          <w:color w:val="C99191"/>
          <w:sz w:val="21"/>
        </w:rPr>
        <w:t xml:space="preserve">☐  </w:t>
      </w:r>
      <w:r>
        <w:t>Say</w:t>
      </w:r>
      <w:proofErr w:type="gramEnd"/>
      <w:r>
        <w:t xml:space="preserve"> one kind and believable sentence to yourself.</w:t>
      </w:r>
    </w:p>
    <w:p w14:paraId="698DAD97" w14:textId="77777777" w:rsidR="005E3FDC" w:rsidRDefault="005E3FDC">
      <w:pPr>
        <w:spacing w:after="60" w:line="250" w:lineRule="auto"/>
        <w:rPr>
          <w:rFonts w:hint="eastAsia"/>
        </w:rPr>
      </w:pPr>
    </w:p>
    <w:tbl>
      <w:tblPr>
        <w:tblW w:w="0" w:type="auto"/>
        <w:jc w:val="center"/>
        <w:tblLayout w:type="fixed"/>
        <w:tblLook w:val="04A0" w:firstRow="1" w:lastRow="0" w:firstColumn="1" w:lastColumn="0" w:noHBand="0" w:noVBand="1"/>
      </w:tblPr>
      <w:tblGrid>
        <w:gridCol w:w="10036"/>
      </w:tblGrid>
      <w:tr w:rsidR="00CC6A53" w14:paraId="34D4515C" w14:textId="77777777">
        <w:trPr>
          <w:jc w:val="center"/>
        </w:trPr>
        <w:tc>
          <w:tcPr>
            <w:tcW w:w="10036" w:type="dxa"/>
            <w:tcBorders>
              <w:top w:val="single" w:sz="7" w:space="0" w:color="98A58F"/>
              <w:left w:val="single" w:sz="7" w:space="0" w:color="98A58F"/>
              <w:bottom w:val="single" w:sz="7" w:space="0" w:color="98A58F"/>
              <w:right w:val="single" w:sz="7" w:space="0" w:color="98A58F"/>
            </w:tcBorders>
            <w:shd w:val="clear" w:color="auto" w:fill="EDF1EA"/>
            <w:tcMar>
              <w:top w:w="150" w:type="dxa"/>
              <w:left w:w="185" w:type="dxa"/>
              <w:bottom w:w="150" w:type="dxa"/>
              <w:right w:w="185" w:type="dxa"/>
            </w:tcMar>
          </w:tcPr>
          <w:p w14:paraId="253B5313" w14:textId="77777777" w:rsidR="00CC6A53" w:rsidRDefault="00F60F9D">
            <w:pPr>
              <w:spacing w:after="60" w:line="259" w:lineRule="auto"/>
              <w:rPr>
                <w:rFonts w:hint="eastAsia"/>
              </w:rPr>
            </w:pPr>
            <w:r>
              <w:rPr>
                <w:rFonts w:ascii="Liberation Serif" w:hAnsi="Liberation Serif"/>
                <w:b/>
                <w:color w:val="6E7E68"/>
                <w:sz w:val="22"/>
              </w:rPr>
              <w:t>A tending ritual</w:t>
            </w:r>
          </w:p>
          <w:p w14:paraId="6FEEBCF7" w14:textId="77777777" w:rsidR="00CC6A53" w:rsidRDefault="00F60F9D">
            <w:pPr>
              <w:spacing w:after="0" w:line="266" w:lineRule="auto"/>
              <w:rPr>
                <w:rFonts w:hint="eastAsia"/>
              </w:rPr>
            </w:pPr>
            <w:r>
              <w:t>While watering a plant, filling a bird feeder, opening a window or making a drink, ask: “What needs tending in me today - nourishment, quiet, support, space, movement or rest?” Noticing is already an act of care.</w:t>
            </w:r>
          </w:p>
        </w:tc>
      </w:tr>
    </w:tbl>
    <w:p w14:paraId="5041F330" w14:textId="77777777" w:rsidR="00CC6A53" w:rsidRDefault="00CC6A53">
      <w:pPr>
        <w:spacing w:after="40" w:line="259" w:lineRule="auto"/>
        <w:rPr>
          <w:rFonts w:hint="eastAsia"/>
        </w:rPr>
      </w:pPr>
    </w:p>
    <w:p w14:paraId="0D1B5E32" w14:textId="77777777" w:rsidR="00CC6A53" w:rsidRDefault="00F60F9D">
      <w:pPr>
        <w:keepNext/>
        <w:spacing w:after="140"/>
        <w:rPr>
          <w:rFonts w:hint="eastAsia"/>
        </w:rPr>
      </w:pPr>
      <w:r>
        <w:rPr>
          <w:rFonts w:ascii="Liberation Serif" w:hAnsi="Liberation Serif"/>
          <w:color w:val="6E7E68"/>
          <w:sz w:val="28"/>
        </w:rPr>
        <w:t>What I noticed</w:t>
      </w:r>
    </w:p>
    <w:p w14:paraId="6DF94AE6" w14:textId="77777777" w:rsidR="00CC6A53" w:rsidRDefault="00F60F9D">
      <w:pPr>
        <w:spacing w:after="20" w:line="259" w:lineRule="auto"/>
        <w:rPr>
          <w:rFonts w:hint="eastAsia"/>
          <w:b/>
        </w:rPr>
      </w:pPr>
      <w:r>
        <w:rPr>
          <w:b/>
        </w:rPr>
        <w:t>My body felt:</w:t>
      </w:r>
    </w:p>
    <w:p w14:paraId="6D1F5D73" w14:textId="77777777" w:rsidR="005E3FDC" w:rsidRDefault="005E3FDC">
      <w:pPr>
        <w:spacing w:after="20" w:line="259" w:lineRule="auto"/>
        <w:rPr>
          <w:rFonts w:hint="eastAsia"/>
        </w:rPr>
      </w:pPr>
    </w:p>
    <w:p w14:paraId="0FBB563D" w14:textId="77777777" w:rsidR="00CC6A53" w:rsidRDefault="00F60F9D">
      <w:pPr>
        <w:spacing w:after="60"/>
        <w:rPr>
          <w:rFonts w:hint="eastAsia"/>
        </w:rPr>
      </w:pPr>
      <w:r>
        <w:rPr>
          <w:color w:val="D9CEC7"/>
          <w:sz w:val="17"/>
        </w:rPr>
        <w:t>_______________________________________________________________________________________</w:t>
      </w:r>
    </w:p>
    <w:p w14:paraId="20E81F3B" w14:textId="77777777" w:rsidR="00CC6A53" w:rsidRDefault="00F60F9D">
      <w:pPr>
        <w:spacing w:after="60"/>
        <w:rPr>
          <w:rFonts w:hint="eastAsia"/>
        </w:rPr>
      </w:pPr>
      <w:r>
        <w:rPr>
          <w:color w:val="D9CEC7"/>
          <w:sz w:val="17"/>
        </w:rPr>
        <w:t>_______________________________________________________________________________________</w:t>
      </w:r>
    </w:p>
    <w:p w14:paraId="0402CF56" w14:textId="77777777" w:rsidR="00CC6A53" w:rsidRDefault="00F60F9D">
      <w:pPr>
        <w:spacing w:after="20" w:line="259" w:lineRule="auto"/>
        <w:rPr>
          <w:rFonts w:hint="eastAsia"/>
          <w:b/>
        </w:rPr>
      </w:pPr>
      <w:r>
        <w:rPr>
          <w:b/>
        </w:rPr>
        <w:t>Something that caught my attention:</w:t>
      </w:r>
    </w:p>
    <w:p w14:paraId="26229202" w14:textId="77777777" w:rsidR="005E3FDC" w:rsidRDefault="005E3FDC">
      <w:pPr>
        <w:spacing w:after="20" w:line="259" w:lineRule="auto"/>
        <w:rPr>
          <w:rFonts w:hint="eastAsia"/>
        </w:rPr>
      </w:pPr>
    </w:p>
    <w:p w14:paraId="7AD8D2DB" w14:textId="77777777" w:rsidR="00CC6A53" w:rsidRDefault="00F60F9D">
      <w:pPr>
        <w:spacing w:after="60"/>
        <w:rPr>
          <w:rFonts w:hint="eastAsia"/>
        </w:rPr>
      </w:pPr>
      <w:r>
        <w:rPr>
          <w:color w:val="D9CEC7"/>
          <w:sz w:val="17"/>
        </w:rPr>
        <w:t>_______________________________________________________________________________________</w:t>
      </w:r>
    </w:p>
    <w:p w14:paraId="6B1E19BC" w14:textId="77777777" w:rsidR="00CC6A53" w:rsidRDefault="00F60F9D">
      <w:pPr>
        <w:spacing w:after="60"/>
        <w:rPr>
          <w:rFonts w:hint="eastAsia"/>
        </w:rPr>
      </w:pPr>
      <w:r>
        <w:rPr>
          <w:color w:val="D9CEC7"/>
          <w:sz w:val="17"/>
        </w:rPr>
        <w:t>_______________________________________________________________________________________</w:t>
      </w:r>
    </w:p>
    <w:p w14:paraId="7CCE3D00" w14:textId="77777777" w:rsidR="00CC6A53" w:rsidRDefault="00F60F9D">
      <w:pPr>
        <w:spacing w:after="20" w:line="259" w:lineRule="auto"/>
        <w:rPr>
          <w:rFonts w:hint="eastAsia"/>
          <w:b/>
        </w:rPr>
      </w:pPr>
      <w:r>
        <w:rPr>
          <w:b/>
        </w:rPr>
        <w:t>One need I can respond to gently:</w:t>
      </w:r>
    </w:p>
    <w:p w14:paraId="434BCC96" w14:textId="77777777" w:rsidR="005E3FDC" w:rsidRDefault="005E3FDC">
      <w:pPr>
        <w:spacing w:after="20" w:line="259" w:lineRule="auto"/>
        <w:rPr>
          <w:rFonts w:hint="eastAsia"/>
        </w:rPr>
      </w:pPr>
    </w:p>
    <w:p w14:paraId="0F072502" w14:textId="77777777" w:rsidR="00CC6A53" w:rsidRDefault="00F60F9D">
      <w:pPr>
        <w:spacing w:after="60"/>
        <w:rPr>
          <w:rFonts w:hint="eastAsia"/>
        </w:rPr>
      </w:pPr>
      <w:r>
        <w:rPr>
          <w:color w:val="D9CEC7"/>
          <w:sz w:val="17"/>
        </w:rPr>
        <w:t>_______________________________________________________________________________________</w:t>
      </w:r>
    </w:p>
    <w:p w14:paraId="202388E2" w14:textId="77777777" w:rsidR="00CC6A53" w:rsidRDefault="00F60F9D">
      <w:pPr>
        <w:spacing w:after="60"/>
        <w:rPr>
          <w:rFonts w:hint="eastAsia"/>
        </w:rPr>
      </w:pPr>
      <w:r>
        <w:rPr>
          <w:color w:val="D9CEC7"/>
          <w:sz w:val="17"/>
        </w:rPr>
        <w:t>_______________________________________________________________________________________</w:t>
      </w:r>
    </w:p>
    <w:p w14:paraId="0E4700B3" w14:textId="77777777" w:rsidR="00CC6A53" w:rsidRDefault="00F60F9D">
      <w:pPr>
        <w:rPr>
          <w:rFonts w:hint="eastAsia"/>
        </w:rPr>
      </w:pPr>
      <w:r>
        <w:br w:type="page"/>
      </w:r>
    </w:p>
    <w:p w14:paraId="35D99ACD" w14:textId="77777777" w:rsidR="005E3FDC" w:rsidRDefault="005E3FDC">
      <w:pPr>
        <w:keepNext/>
        <w:spacing w:after="140"/>
        <w:rPr>
          <w:rFonts w:ascii="Liberation Serif" w:hAnsi="Liberation Serif" w:hint="eastAsia"/>
          <w:b/>
          <w:color w:val="A86F70"/>
          <w:sz w:val="40"/>
        </w:rPr>
      </w:pPr>
    </w:p>
    <w:p w14:paraId="54F28827" w14:textId="4DF47281" w:rsidR="00CC6A53" w:rsidRDefault="00F60F9D">
      <w:pPr>
        <w:keepNext/>
        <w:spacing w:after="140"/>
        <w:rPr>
          <w:rFonts w:hint="eastAsia"/>
        </w:rPr>
      </w:pPr>
      <w:r>
        <w:rPr>
          <w:rFonts w:ascii="Liberation Serif" w:hAnsi="Liberation Serif"/>
          <w:b/>
          <w:color w:val="A86F70"/>
          <w:sz w:val="40"/>
        </w:rPr>
        <w:t>Music, senses and small resets</w:t>
      </w:r>
    </w:p>
    <w:p w14:paraId="775E11B0" w14:textId="77777777" w:rsidR="00CC6A53" w:rsidRDefault="00F60F9D">
      <w:pPr>
        <w:spacing w:after="160" w:line="259" w:lineRule="auto"/>
        <w:rPr>
          <w:rFonts w:hint="eastAsia"/>
        </w:rPr>
      </w:pPr>
      <w:r>
        <w:rPr>
          <w:sz w:val="21"/>
        </w:rPr>
        <w:t>When words feel like work, sensory experiences can help change pace. Choose what regulates you; calming is not the only goal. Sometimes you may need comfort, movement, release or energy.</w:t>
      </w:r>
    </w:p>
    <w:tbl>
      <w:tblPr>
        <w:tblW w:w="0" w:type="auto"/>
        <w:jc w:val="center"/>
        <w:tblLayout w:type="fixed"/>
        <w:tblLook w:val="04A0" w:firstRow="1" w:lastRow="0" w:firstColumn="1" w:lastColumn="0" w:noHBand="0" w:noVBand="1"/>
      </w:tblPr>
      <w:tblGrid>
        <w:gridCol w:w="5018"/>
        <w:gridCol w:w="5018"/>
      </w:tblGrid>
      <w:tr w:rsidR="00CC6A53" w14:paraId="48E76714" w14:textId="77777777">
        <w:trPr>
          <w:jc w:val="center"/>
        </w:trPr>
        <w:tc>
          <w:tcPr>
            <w:tcW w:w="5018" w:type="dxa"/>
            <w:tcBorders>
              <w:top w:val="single" w:sz="5" w:space="0" w:color="D9CEC7"/>
              <w:left w:val="single" w:sz="5" w:space="0" w:color="D9CEC7"/>
              <w:bottom w:val="single" w:sz="5" w:space="0" w:color="D9CEC7"/>
              <w:right w:val="single" w:sz="5" w:space="0" w:color="D9CEC7"/>
            </w:tcBorders>
            <w:shd w:val="clear" w:color="auto" w:fill="EDF1EA"/>
            <w:tcMar>
              <w:top w:w="115" w:type="dxa"/>
              <w:left w:w="125" w:type="dxa"/>
              <w:bottom w:w="115" w:type="dxa"/>
              <w:right w:w="125" w:type="dxa"/>
            </w:tcMar>
            <w:vAlign w:val="center"/>
          </w:tcPr>
          <w:p w14:paraId="6ED97EC0" w14:textId="77777777" w:rsidR="00CC6A53" w:rsidRDefault="00F60F9D">
            <w:pPr>
              <w:spacing w:after="0" w:line="240" w:lineRule="auto"/>
              <w:rPr>
                <w:rFonts w:hint="eastAsia"/>
              </w:rPr>
            </w:pPr>
            <w:r>
              <w:rPr>
                <w:rFonts w:ascii="Liberation Serif" w:hAnsi="Liberation Serif"/>
                <w:b/>
                <w:color w:val="6E7E68"/>
              </w:rPr>
              <w:t>Settle</w:t>
            </w:r>
          </w:p>
        </w:tc>
        <w:tc>
          <w:tcPr>
            <w:tcW w:w="5018" w:type="dxa"/>
            <w:tcBorders>
              <w:top w:val="single" w:sz="5" w:space="0" w:color="D9CEC7"/>
              <w:left w:val="single" w:sz="5" w:space="0" w:color="D9CEC7"/>
              <w:bottom w:val="single" w:sz="5" w:space="0" w:color="D9CEC7"/>
              <w:right w:val="single" w:sz="5" w:space="0" w:color="D9CEC7"/>
            </w:tcBorders>
            <w:shd w:val="clear" w:color="auto" w:fill="FFFFFF"/>
            <w:tcMar>
              <w:top w:w="115" w:type="dxa"/>
              <w:left w:w="125" w:type="dxa"/>
              <w:bottom w:w="115" w:type="dxa"/>
              <w:right w:w="125" w:type="dxa"/>
            </w:tcMar>
            <w:vAlign w:val="center"/>
          </w:tcPr>
          <w:p w14:paraId="28E088A8" w14:textId="77777777" w:rsidR="00CC6A53" w:rsidRDefault="00F60F9D">
            <w:pPr>
              <w:spacing w:after="0" w:line="240" w:lineRule="auto"/>
              <w:rPr>
                <w:rFonts w:hint="eastAsia"/>
              </w:rPr>
            </w:pPr>
            <w:r>
              <w:rPr>
                <w:sz w:val="19"/>
              </w:rPr>
              <w:t>Lower lights, familiar music, warmth, a soft texture, slower breathing, a hot drink, gentle scent or silence.</w:t>
            </w:r>
          </w:p>
        </w:tc>
      </w:tr>
      <w:tr w:rsidR="00CC6A53" w14:paraId="101D08F2" w14:textId="77777777">
        <w:trPr>
          <w:jc w:val="center"/>
        </w:trPr>
        <w:tc>
          <w:tcPr>
            <w:tcW w:w="5018" w:type="dxa"/>
            <w:tcBorders>
              <w:top w:val="single" w:sz="5" w:space="0" w:color="D9CEC7"/>
              <w:left w:val="single" w:sz="5" w:space="0" w:color="D9CEC7"/>
              <w:bottom w:val="single" w:sz="5" w:space="0" w:color="D9CEC7"/>
              <w:right w:val="single" w:sz="5" w:space="0" w:color="D9CEC7"/>
            </w:tcBorders>
            <w:shd w:val="clear" w:color="auto" w:fill="F7ECE9"/>
            <w:tcMar>
              <w:top w:w="115" w:type="dxa"/>
              <w:left w:w="125" w:type="dxa"/>
              <w:bottom w:w="115" w:type="dxa"/>
              <w:right w:w="125" w:type="dxa"/>
            </w:tcMar>
            <w:vAlign w:val="center"/>
          </w:tcPr>
          <w:p w14:paraId="706A4021" w14:textId="77777777" w:rsidR="00CC6A53" w:rsidRDefault="00F60F9D">
            <w:pPr>
              <w:spacing w:after="0" w:line="240" w:lineRule="auto"/>
              <w:rPr>
                <w:rFonts w:hint="eastAsia"/>
              </w:rPr>
            </w:pPr>
            <w:r>
              <w:rPr>
                <w:rFonts w:ascii="Liberation Serif" w:hAnsi="Liberation Serif"/>
                <w:b/>
                <w:color w:val="A86F70"/>
              </w:rPr>
              <w:t>Release</w:t>
            </w:r>
          </w:p>
        </w:tc>
        <w:tc>
          <w:tcPr>
            <w:tcW w:w="5018" w:type="dxa"/>
            <w:tcBorders>
              <w:top w:val="single" w:sz="5" w:space="0" w:color="D9CEC7"/>
              <w:left w:val="single" w:sz="5" w:space="0" w:color="D9CEC7"/>
              <w:bottom w:val="single" w:sz="5" w:space="0" w:color="D9CEC7"/>
              <w:right w:val="single" w:sz="5" w:space="0" w:color="D9CEC7"/>
            </w:tcBorders>
            <w:shd w:val="clear" w:color="auto" w:fill="FFFFFF"/>
            <w:tcMar>
              <w:top w:w="115" w:type="dxa"/>
              <w:left w:w="125" w:type="dxa"/>
              <w:bottom w:w="115" w:type="dxa"/>
              <w:right w:w="125" w:type="dxa"/>
            </w:tcMar>
            <w:vAlign w:val="center"/>
          </w:tcPr>
          <w:p w14:paraId="372B3856" w14:textId="77777777" w:rsidR="00CC6A53" w:rsidRDefault="00F60F9D">
            <w:pPr>
              <w:spacing w:after="0" w:line="240" w:lineRule="auto"/>
              <w:rPr>
                <w:rFonts w:hint="eastAsia"/>
              </w:rPr>
            </w:pPr>
            <w:r>
              <w:rPr>
                <w:sz w:val="19"/>
              </w:rPr>
              <w:t>Sing, cry, write uncensored words, shake out your hands, stretch, dance in the kitchen or take a brisk walk.</w:t>
            </w:r>
          </w:p>
        </w:tc>
      </w:tr>
      <w:tr w:rsidR="00CC6A53" w14:paraId="253B4C2A" w14:textId="77777777">
        <w:trPr>
          <w:jc w:val="center"/>
        </w:trPr>
        <w:tc>
          <w:tcPr>
            <w:tcW w:w="5018" w:type="dxa"/>
            <w:tcBorders>
              <w:top w:val="single" w:sz="5" w:space="0" w:color="D9CEC7"/>
              <w:left w:val="single" w:sz="5" w:space="0" w:color="D9CEC7"/>
              <w:bottom w:val="single" w:sz="5" w:space="0" w:color="D9CEC7"/>
              <w:right w:val="single" w:sz="5" w:space="0" w:color="D9CEC7"/>
            </w:tcBorders>
            <w:shd w:val="clear" w:color="auto" w:fill="F6F0E8"/>
            <w:tcMar>
              <w:top w:w="115" w:type="dxa"/>
              <w:left w:w="125" w:type="dxa"/>
              <w:bottom w:w="115" w:type="dxa"/>
              <w:right w:w="125" w:type="dxa"/>
            </w:tcMar>
            <w:vAlign w:val="center"/>
          </w:tcPr>
          <w:p w14:paraId="44ECED40" w14:textId="77777777" w:rsidR="00CC6A53" w:rsidRDefault="00F60F9D">
            <w:pPr>
              <w:spacing w:after="0" w:line="240" w:lineRule="auto"/>
              <w:rPr>
                <w:rFonts w:hint="eastAsia"/>
              </w:rPr>
            </w:pPr>
            <w:proofErr w:type="spellStart"/>
            <w:r>
              <w:rPr>
                <w:rFonts w:ascii="Liberation Serif" w:hAnsi="Liberation Serif"/>
                <w:b/>
                <w:color w:val="A86F70"/>
              </w:rPr>
              <w:t>Energise</w:t>
            </w:r>
            <w:proofErr w:type="spellEnd"/>
          </w:p>
        </w:tc>
        <w:tc>
          <w:tcPr>
            <w:tcW w:w="5018" w:type="dxa"/>
            <w:tcBorders>
              <w:top w:val="single" w:sz="5" w:space="0" w:color="D9CEC7"/>
              <w:left w:val="single" w:sz="5" w:space="0" w:color="D9CEC7"/>
              <w:bottom w:val="single" w:sz="5" w:space="0" w:color="D9CEC7"/>
              <w:right w:val="single" w:sz="5" w:space="0" w:color="D9CEC7"/>
            </w:tcBorders>
            <w:shd w:val="clear" w:color="auto" w:fill="FFFFFF"/>
            <w:tcMar>
              <w:top w:w="115" w:type="dxa"/>
              <w:left w:w="125" w:type="dxa"/>
              <w:bottom w:w="115" w:type="dxa"/>
              <w:right w:w="125" w:type="dxa"/>
            </w:tcMar>
            <w:vAlign w:val="center"/>
          </w:tcPr>
          <w:p w14:paraId="50569913" w14:textId="77777777" w:rsidR="00CC6A53" w:rsidRDefault="00F60F9D">
            <w:pPr>
              <w:spacing w:after="0" w:line="240" w:lineRule="auto"/>
              <w:rPr>
                <w:rFonts w:hint="eastAsia"/>
              </w:rPr>
            </w:pPr>
            <w:r>
              <w:rPr>
                <w:sz w:val="19"/>
              </w:rPr>
              <w:t xml:space="preserve">Open curtains, upbeat music, cold water on hands, fresh air, movement, bright </w:t>
            </w:r>
            <w:proofErr w:type="spellStart"/>
            <w:r>
              <w:rPr>
                <w:sz w:val="19"/>
              </w:rPr>
              <w:t>colour</w:t>
            </w:r>
            <w:proofErr w:type="spellEnd"/>
            <w:r>
              <w:rPr>
                <w:sz w:val="19"/>
              </w:rPr>
              <w:t xml:space="preserve"> or a task with a clear finish.</w:t>
            </w:r>
          </w:p>
        </w:tc>
      </w:tr>
      <w:tr w:rsidR="00CC6A53" w14:paraId="2C928E47" w14:textId="77777777">
        <w:trPr>
          <w:jc w:val="center"/>
        </w:trPr>
        <w:tc>
          <w:tcPr>
            <w:tcW w:w="5018" w:type="dxa"/>
            <w:tcBorders>
              <w:top w:val="single" w:sz="5" w:space="0" w:color="D9CEC7"/>
              <w:left w:val="single" w:sz="5" w:space="0" w:color="D9CEC7"/>
              <w:bottom w:val="single" w:sz="5" w:space="0" w:color="D9CEC7"/>
              <w:right w:val="single" w:sz="5" w:space="0" w:color="D9CEC7"/>
            </w:tcBorders>
            <w:shd w:val="clear" w:color="auto" w:fill="EDF1EA"/>
            <w:tcMar>
              <w:top w:w="115" w:type="dxa"/>
              <w:left w:w="125" w:type="dxa"/>
              <w:bottom w:w="115" w:type="dxa"/>
              <w:right w:w="125" w:type="dxa"/>
            </w:tcMar>
            <w:vAlign w:val="center"/>
          </w:tcPr>
          <w:p w14:paraId="6EE5AE10" w14:textId="77777777" w:rsidR="00CC6A53" w:rsidRDefault="00F60F9D">
            <w:pPr>
              <w:spacing w:after="0" w:line="240" w:lineRule="auto"/>
              <w:rPr>
                <w:rFonts w:hint="eastAsia"/>
              </w:rPr>
            </w:pPr>
            <w:r>
              <w:rPr>
                <w:rFonts w:ascii="Liberation Serif" w:hAnsi="Liberation Serif"/>
                <w:b/>
                <w:color w:val="6E7E68"/>
              </w:rPr>
              <w:t>Reconnect</w:t>
            </w:r>
          </w:p>
        </w:tc>
        <w:tc>
          <w:tcPr>
            <w:tcW w:w="5018" w:type="dxa"/>
            <w:tcBorders>
              <w:top w:val="single" w:sz="5" w:space="0" w:color="D9CEC7"/>
              <w:left w:val="single" w:sz="5" w:space="0" w:color="D9CEC7"/>
              <w:bottom w:val="single" w:sz="5" w:space="0" w:color="D9CEC7"/>
              <w:right w:val="single" w:sz="5" w:space="0" w:color="D9CEC7"/>
            </w:tcBorders>
            <w:shd w:val="clear" w:color="auto" w:fill="FFFFFF"/>
            <w:tcMar>
              <w:top w:w="115" w:type="dxa"/>
              <w:left w:w="125" w:type="dxa"/>
              <w:bottom w:w="115" w:type="dxa"/>
              <w:right w:w="125" w:type="dxa"/>
            </w:tcMar>
            <w:vAlign w:val="center"/>
          </w:tcPr>
          <w:p w14:paraId="7C538E99" w14:textId="77777777" w:rsidR="00CC6A53" w:rsidRDefault="00F60F9D">
            <w:pPr>
              <w:spacing w:after="0" w:line="240" w:lineRule="auto"/>
              <w:rPr>
                <w:rFonts w:hint="eastAsia"/>
              </w:rPr>
            </w:pPr>
            <w:r>
              <w:rPr>
                <w:sz w:val="19"/>
              </w:rPr>
              <w:t xml:space="preserve">A song from before motherhood, a </w:t>
            </w:r>
            <w:proofErr w:type="spellStart"/>
            <w:r>
              <w:rPr>
                <w:sz w:val="19"/>
              </w:rPr>
              <w:t>favourite</w:t>
            </w:r>
            <w:proofErr w:type="spellEnd"/>
            <w:r>
              <w:rPr>
                <w:sz w:val="19"/>
              </w:rPr>
              <w:t xml:space="preserve"> perfume, old photographs, clothes you love, a hobby object or a familiar place.</w:t>
            </w:r>
          </w:p>
        </w:tc>
      </w:tr>
    </w:tbl>
    <w:p w14:paraId="4569EB24" w14:textId="77777777" w:rsidR="005E3FDC" w:rsidRDefault="005E3FDC">
      <w:pPr>
        <w:keepNext/>
        <w:spacing w:before="200" w:after="140"/>
        <w:rPr>
          <w:rFonts w:ascii="Liberation Serif" w:hAnsi="Liberation Serif" w:hint="eastAsia"/>
          <w:color w:val="6E7E68"/>
          <w:sz w:val="28"/>
        </w:rPr>
      </w:pPr>
    </w:p>
    <w:p w14:paraId="0D68F5AA" w14:textId="78147F70" w:rsidR="00CC6A53" w:rsidRDefault="00F60F9D">
      <w:pPr>
        <w:keepNext/>
        <w:spacing w:before="200" w:after="140"/>
        <w:rPr>
          <w:rFonts w:hint="eastAsia"/>
        </w:rPr>
      </w:pPr>
      <w:r>
        <w:rPr>
          <w:rFonts w:ascii="Liberation Serif" w:hAnsi="Liberation Serif"/>
          <w:color w:val="6E7E68"/>
          <w:sz w:val="28"/>
        </w:rPr>
        <w:t>My one-song reset</w:t>
      </w:r>
    </w:p>
    <w:p w14:paraId="0EA53342" w14:textId="77777777" w:rsidR="00CC6A53" w:rsidRDefault="00F60F9D">
      <w:pPr>
        <w:spacing w:after="20" w:line="259" w:lineRule="auto"/>
        <w:rPr>
          <w:rFonts w:hint="eastAsia"/>
        </w:rPr>
      </w:pPr>
      <w:r>
        <w:rPr>
          <w:b/>
        </w:rPr>
        <w:t>A song that settles me:</w:t>
      </w:r>
    </w:p>
    <w:p w14:paraId="72AC1CCD" w14:textId="77777777" w:rsidR="00CC6A53" w:rsidRDefault="00F60F9D">
      <w:pPr>
        <w:spacing w:after="60"/>
        <w:rPr>
          <w:rFonts w:hint="eastAsia"/>
        </w:rPr>
      </w:pPr>
      <w:r>
        <w:rPr>
          <w:color w:val="D9CEC7"/>
          <w:sz w:val="17"/>
        </w:rPr>
        <w:t>________________________________________________________________________________________</w:t>
      </w:r>
    </w:p>
    <w:p w14:paraId="4FD9DCA8" w14:textId="77777777" w:rsidR="00CC6A53" w:rsidRDefault="00F60F9D">
      <w:pPr>
        <w:spacing w:after="20" w:line="259" w:lineRule="auto"/>
        <w:rPr>
          <w:rFonts w:hint="eastAsia"/>
        </w:rPr>
      </w:pPr>
      <w:r>
        <w:rPr>
          <w:b/>
        </w:rPr>
        <w:t>A song that helps me release:</w:t>
      </w:r>
    </w:p>
    <w:p w14:paraId="73F3005B" w14:textId="77777777" w:rsidR="00CC6A53" w:rsidRDefault="00F60F9D">
      <w:pPr>
        <w:spacing w:after="60"/>
        <w:rPr>
          <w:rFonts w:hint="eastAsia"/>
        </w:rPr>
      </w:pPr>
      <w:r>
        <w:rPr>
          <w:color w:val="D9CEC7"/>
          <w:sz w:val="17"/>
        </w:rPr>
        <w:t>________________________________________________________________________________________</w:t>
      </w:r>
    </w:p>
    <w:p w14:paraId="4C618F68" w14:textId="77777777" w:rsidR="00CC6A53" w:rsidRDefault="00F60F9D">
      <w:pPr>
        <w:spacing w:after="20" w:line="259" w:lineRule="auto"/>
        <w:rPr>
          <w:rFonts w:hint="eastAsia"/>
        </w:rPr>
      </w:pPr>
      <w:r>
        <w:rPr>
          <w:b/>
        </w:rPr>
        <w:t>A song that reminds me who I am:</w:t>
      </w:r>
    </w:p>
    <w:p w14:paraId="55C7556F" w14:textId="77777777" w:rsidR="00CC6A53" w:rsidRDefault="00F60F9D">
      <w:pPr>
        <w:spacing w:after="60"/>
        <w:rPr>
          <w:rFonts w:hint="eastAsia"/>
        </w:rPr>
      </w:pPr>
      <w:r>
        <w:rPr>
          <w:color w:val="D9CEC7"/>
          <w:sz w:val="17"/>
        </w:rPr>
        <w:t>________________________________________________________________________________________</w:t>
      </w:r>
    </w:p>
    <w:p w14:paraId="5B255632" w14:textId="77777777" w:rsidR="00CC6A53" w:rsidRDefault="00F60F9D">
      <w:pPr>
        <w:spacing w:after="20" w:line="259" w:lineRule="auto"/>
        <w:rPr>
          <w:rFonts w:hint="eastAsia"/>
        </w:rPr>
      </w:pPr>
      <w:r>
        <w:rPr>
          <w:b/>
        </w:rPr>
        <w:t>Something sensory that helps when music is not possible:</w:t>
      </w:r>
    </w:p>
    <w:p w14:paraId="426891F5" w14:textId="77777777" w:rsidR="00CC6A53" w:rsidRDefault="00F60F9D">
      <w:pPr>
        <w:spacing w:after="60"/>
        <w:rPr>
          <w:rFonts w:hint="eastAsia"/>
        </w:rPr>
      </w:pPr>
      <w:r>
        <w:rPr>
          <w:color w:val="D9CEC7"/>
          <w:sz w:val="17"/>
        </w:rPr>
        <w:t>________________________________________________________________________________________</w:t>
      </w:r>
    </w:p>
    <w:p w14:paraId="40B43D05" w14:textId="77777777" w:rsidR="00CC6A53" w:rsidRDefault="00F60F9D">
      <w:pPr>
        <w:spacing w:after="60"/>
        <w:rPr>
          <w:rFonts w:hint="eastAsia"/>
        </w:rPr>
      </w:pPr>
      <w:r>
        <w:rPr>
          <w:color w:val="D9CEC7"/>
          <w:sz w:val="17"/>
        </w:rPr>
        <w:t>________________________________________________________________________________________</w:t>
      </w:r>
    </w:p>
    <w:tbl>
      <w:tblPr>
        <w:tblW w:w="0" w:type="auto"/>
        <w:jc w:val="center"/>
        <w:tblLayout w:type="fixed"/>
        <w:tblLook w:val="04A0" w:firstRow="1" w:lastRow="0" w:firstColumn="1" w:lastColumn="0" w:noHBand="0" w:noVBand="1"/>
      </w:tblPr>
      <w:tblGrid>
        <w:gridCol w:w="10036"/>
      </w:tblGrid>
      <w:tr w:rsidR="00CC6A53" w14:paraId="167372FC" w14:textId="77777777">
        <w:trPr>
          <w:jc w:val="center"/>
        </w:trPr>
        <w:tc>
          <w:tcPr>
            <w:tcW w:w="10036" w:type="dxa"/>
            <w:tcBorders>
              <w:top w:val="single" w:sz="7" w:space="0" w:color="C99191"/>
              <w:left w:val="single" w:sz="7" w:space="0" w:color="C99191"/>
              <w:bottom w:val="single" w:sz="7" w:space="0" w:color="C99191"/>
              <w:right w:val="single" w:sz="7" w:space="0" w:color="C99191"/>
            </w:tcBorders>
            <w:shd w:val="clear" w:color="auto" w:fill="F6F0E8"/>
            <w:tcMar>
              <w:top w:w="150" w:type="dxa"/>
              <w:left w:w="185" w:type="dxa"/>
              <w:bottom w:w="150" w:type="dxa"/>
              <w:right w:w="185" w:type="dxa"/>
            </w:tcMar>
          </w:tcPr>
          <w:p w14:paraId="542306AB" w14:textId="77777777" w:rsidR="00CC6A53" w:rsidRDefault="00F60F9D">
            <w:pPr>
              <w:spacing w:after="60" w:line="259" w:lineRule="auto"/>
              <w:rPr>
                <w:rFonts w:hint="eastAsia"/>
              </w:rPr>
            </w:pPr>
            <w:r>
              <w:rPr>
                <w:rFonts w:ascii="Liberation Serif" w:hAnsi="Liberation Serif"/>
                <w:b/>
                <w:color w:val="A86F70"/>
                <w:sz w:val="22"/>
              </w:rPr>
              <w:t>Safety first</w:t>
            </w:r>
          </w:p>
          <w:p w14:paraId="5EC3BE96" w14:textId="77777777" w:rsidR="00CC6A53" w:rsidRDefault="00F60F9D">
            <w:pPr>
              <w:spacing w:after="0" w:line="266" w:lineRule="auto"/>
              <w:rPr>
                <w:rFonts w:hint="eastAsia"/>
              </w:rPr>
            </w:pPr>
            <w:r>
              <w:t>Use headphones only when it is safe and appropriate for your family situation. A low-volume speaker, one earbud or a song during a supported moment may work better.</w:t>
            </w:r>
          </w:p>
        </w:tc>
      </w:tr>
    </w:tbl>
    <w:p w14:paraId="660EF600" w14:textId="77777777" w:rsidR="00CC6A53" w:rsidRDefault="00CC6A53">
      <w:pPr>
        <w:spacing w:after="40" w:line="259" w:lineRule="auto"/>
        <w:rPr>
          <w:rFonts w:hint="eastAsia"/>
        </w:rPr>
      </w:pPr>
    </w:p>
    <w:p w14:paraId="670050A3" w14:textId="77777777" w:rsidR="00CC6A53" w:rsidRDefault="00F60F9D">
      <w:pPr>
        <w:rPr>
          <w:rFonts w:hint="eastAsia"/>
        </w:rPr>
      </w:pPr>
      <w:r>
        <w:br w:type="page"/>
      </w:r>
    </w:p>
    <w:p w14:paraId="2D84D3DB" w14:textId="77777777" w:rsidR="005E3FDC" w:rsidRDefault="005E3FDC">
      <w:pPr>
        <w:keepNext/>
        <w:spacing w:after="140"/>
        <w:rPr>
          <w:rFonts w:ascii="Liberation Serif" w:hAnsi="Liberation Serif" w:hint="eastAsia"/>
          <w:b/>
          <w:color w:val="A86F70"/>
          <w:sz w:val="40"/>
        </w:rPr>
      </w:pPr>
    </w:p>
    <w:p w14:paraId="122279F9" w14:textId="0B6E9CDF" w:rsidR="00CC6A53" w:rsidRDefault="00F60F9D">
      <w:pPr>
        <w:keepNext/>
        <w:spacing w:after="140"/>
        <w:rPr>
          <w:rFonts w:hint="eastAsia"/>
        </w:rPr>
      </w:pPr>
      <w:r>
        <w:rPr>
          <w:rFonts w:ascii="Liberation Serif" w:hAnsi="Liberation Serif"/>
          <w:b/>
          <w:color w:val="A86F70"/>
          <w:sz w:val="40"/>
        </w:rPr>
        <w:t>Nervous-system first aid</w:t>
      </w:r>
    </w:p>
    <w:p w14:paraId="4FAE097E" w14:textId="77777777" w:rsidR="00CC6A53" w:rsidRDefault="00F60F9D">
      <w:pPr>
        <w:spacing w:after="160" w:line="259" w:lineRule="auto"/>
        <w:rPr>
          <w:rFonts w:hint="eastAsia"/>
        </w:rPr>
      </w:pPr>
      <w:r>
        <w:rPr>
          <w:sz w:val="21"/>
        </w:rPr>
        <w:t>When stress is high, begin with the body before asking your mind to think differently. Choose one option rather than trying to complete the page.</w:t>
      </w:r>
    </w:p>
    <w:tbl>
      <w:tblPr>
        <w:tblW w:w="0" w:type="auto"/>
        <w:jc w:val="center"/>
        <w:tblLayout w:type="fixed"/>
        <w:tblLook w:val="04A0" w:firstRow="1" w:lastRow="0" w:firstColumn="1" w:lastColumn="0" w:noHBand="0" w:noVBand="1"/>
      </w:tblPr>
      <w:tblGrid>
        <w:gridCol w:w="5018"/>
        <w:gridCol w:w="5018"/>
      </w:tblGrid>
      <w:tr w:rsidR="00CC6A53" w14:paraId="08EC0D15" w14:textId="77777777">
        <w:trPr>
          <w:jc w:val="center"/>
        </w:trPr>
        <w:tc>
          <w:tcPr>
            <w:tcW w:w="5018" w:type="dxa"/>
            <w:tcBorders>
              <w:top w:val="single" w:sz="5" w:space="0" w:color="D9CEC7"/>
              <w:left w:val="single" w:sz="5" w:space="0" w:color="D9CEC7"/>
              <w:bottom w:val="single" w:sz="5" w:space="0" w:color="D9CEC7"/>
              <w:right w:val="single" w:sz="5" w:space="0" w:color="D9CEC7"/>
            </w:tcBorders>
            <w:shd w:val="clear" w:color="auto" w:fill="EDF1EA"/>
            <w:tcMar>
              <w:top w:w="115" w:type="dxa"/>
              <w:left w:w="125" w:type="dxa"/>
              <w:bottom w:w="115" w:type="dxa"/>
              <w:right w:w="125" w:type="dxa"/>
            </w:tcMar>
            <w:vAlign w:val="center"/>
          </w:tcPr>
          <w:p w14:paraId="62AEFDEA" w14:textId="77777777" w:rsidR="00CC6A53" w:rsidRDefault="00F60F9D">
            <w:pPr>
              <w:spacing w:after="0" w:line="240" w:lineRule="auto"/>
              <w:rPr>
                <w:rFonts w:hint="eastAsia"/>
              </w:rPr>
            </w:pPr>
            <w:r>
              <w:rPr>
                <w:rFonts w:ascii="Liberation Serif" w:hAnsi="Liberation Serif"/>
                <w:b/>
                <w:color w:val="6E7E68"/>
              </w:rPr>
              <w:t>Orient</w:t>
            </w:r>
          </w:p>
        </w:tc>
        <w:tc>
          <w:tcPr>
            <w:tcW w:w="5018" w:type="dxa"/>
            <w:tcBorders>
              <w:top w:val="single" w:sz="5" w:space="0" w:color="D9CEC7"/>
              <w:left w:val="single" w:sz="5" w:space="0" w:color="D9CEC7"/>
              <w:bottom w:val="single" w:sz="5" w:space="0" w:color="D9CEC7"/>
              <w:right w:val="single" w:sz="5" w:space="0" w:color="D9CEC7"/>
            </w:tcBorders>
            <w:shd w:val="clear" w:color="auto" w:fill="FFFFFF"/>
            <w:tcMar>
              <w:top w:w="115" w:type="dxa"/>
              <w:left w:w="125" w:type="dxa"/>
              <w:bottom w:w="115" w:type="dxa"/>
              <w:right w:w="125" w:type="dxa"/>
            </w:tcMar>
            <w:vAlign w:val="center"/>
          </w:tcPr>
          <w:p w14:paraId="6E4FDD5C" w14:textId="77777777" w:rsidR="00CC6A53" w:rsidRDefault="00F60F9D">
            <w:pPr>
              <w:spacing w:after="0" w:line="240" w:lineRule="auto"/>
              <w:rPr>
                <w:rFonts w:hint="eastAsia"/>
              </w:rPr>
            </w:pPr>
            <w:r>
              <w:rPr>
                <w:sz w:val="19"/>
              </w:rPr>
              <w:t>Name the date, where you are and what is happening now. Slowly find three objects that feel neutral or pleasant.</w:t>
            </w:r>
          </w:p>
        </w:tc>
      </w:tr>
      <w:tr w:rsidR="00CC6A53" w14:paraId="456DD39C" w14:textId="77777777">
        <w:trPr>
          <w:jc w:val="center"/>
        </w:trPr>
        <w:tc>
          <w:tcPr>
            <w:tcW w:w="5018" w:type="dxa"/>
            <w:tcBorders>
              <w:top w:val="single" w:sz="5" w:space="0" w:color="D9CEC7"/>
              <w:left w:val="single" w:sz="5" w:space="0" w:color="D9CEC7"/>
              <w:bottom w:val="single" w:sz="5" w:space="0" w:color="D9CEC7"/>
              <w:right w:val="single" w:sz="5" w:space="0" w:color="D9CEC7"/>
            </w:tcBorders>
            <w:shd w:val="clear" w:color="auto" w:fill="F7ECE9"/>
            <w:tcMar>
              <w:top w:w="115" w:type="dxa"/>
              <w:left w:w="125" w:type="dxa"/>
              <w:bottom w:w="115" w:type="dxa"/>
              <w:right w:w="125" w:type="dxa"/>
            </w:tcMar>
            <w:vAlign w:val="center"/>
          </w:tcPr>
          <w:p w14:paraId="62BE9F71" w14:textId="77777777" w:rsidR="00CC6A53" w:rsidRDefault="00F60F9D">
            <w:pPr>
              <w:spacing w:after="0" w:line="240" w:lineRule="auto"/>
              <w:rPr>
                <w:rFonts w:hint="eastAsia"/>
              </w:rPr>
            </w:pPr>
            <w:r>
              <w:rPr>
                <w:rFonts w:ascii="Liberation Serif" w:hAnsi="Liberation Serif"/>
                <w:b/>
                <w:color w:val="A86F70"/>
              </w:rPr>
              <w:t>Ground</w:t>
            </w:r>
          </w:p>
        </w:tc>
        <w:tc>
          <w:tcPr>
            <w:tcW w:w="5018" w:type="dxa"/>
            <w:tcBorders>
              <w:top w:val="single" w:sz="5" w:space="0" w:color="D9CEC7"/>
              <w:left w:val="single" w:sz="5" w:space="0" w:color="D9CEC7"/>
              <w:bottom w:val="single" w:sz="5" w:space="0" w:color="D9CEC7"/>
              <w:right w:val="single" w:sz="5" w:space="0" w:color="D9CEC7"/>
            </w:tcBorders>
            <w:shd w:val="clear" w:color="auto" w:fill="FFFFFF"/>
            <w:tcMar>
              <w:top w:w="115" w:type="dxa"/>
              <w:left w:w="125" w:type="dxa"/>
              <w:bottom w:w="115" w:type="dxa"/>
              <w:right w:w="125" w:type="dxa"/>
            </w:tcMar>
            <w:vAlign w:val="center"/>
          </w:tcPr>
          <w:p w14:paraId="45F79076" w14:textId="77777777" w:rsidR="00CC6A53" w:rsidRDefault="00F60F9D">
            <w:pPr>
              <w:spacing w:after="0" w:line="240" w:lineRule="auto"/>
              <w:rPr>
                <w:rFonts w:hint="eastAsia"/>
              </w:rPr>
            </w:pPr>
            <w:r>
              <w:rPr>
                <w:sz w:val="19"/>
              </w:rPr>
              <w:t xml:space="preserve">Press both feet </w:t>
            </w:r>
            <w:proofErr w:type="gramStart"/>
            <w:r>
              <w:rPr>
                <w:sz w:val="19"/>
              </w:rPr>
              <w:t>into</w:t>
            </w:r>
            <w:proofErr w:type="gramEnd"/>
            <w:r>
              <w:rPr>
                <w:sz w:val="19"/>
              </w:rPr>
              <w:t xml:space="preserve"> the floor. Notice the chair, wall or ground supporting your weight.</w:t>
            </w:r>
          </w:p>
        </w:tc>
      </w:tr>
      <w:tr w:rsidR="00CC6A53" w14:paraId="3B899159" w14:textId="77777777">
        <w:trPr>
          <w:jc w:val="center"/>
        </w:trPr>
        <w:tc>
          <w:tcPr>
            <w:tcW w:w="5018" w:type="dxa"/>
            <w:tcBorders>
              <w:top w:val="single" w:sz="5" w:space="0" w:color="D9CEC7"/>
              <w:left w:val="single" w:sz="5" w:space="0" w:color="D9CEC7"/>
              <w:bottom w:val="single" w:sz="5" w:space="0" w:color="D9CEC7"/>
              <w:right w:val="single" w:sz="5" w:space="0" w:color="D9CEC7"/>
            </w:tcBorders>
            <w:shd w:val="clear" w:color="auto" w:fill="F6F0E8"/>
            <w:tcMar>
              <w:top w:w="115" w:type="dxa"/>
              <w:left w:w="125" w:type="dxa"/>
              <w:bottom w:w="115" w:type="dxa"/>
              <w:right w:w="125" w:type="dxa"/>
            </w:tcMar>
            <w:vAlign w:val="center"/>
          </w:tcPr>
          <w:p w14:paraId="215BF239" w14:textId="77777777" w:rsidR="00CC6A53" w:rsidRDefault="00F60F9D">
            <w:pPr>
              <w:spacing w:after="0" w:line="240" w:lineRule="auto"/>
              <w:rPr>
                <w:rFonts w:hint="eastAsia"/>
              </w:rPr>
            </w:pPr>
            <w:r>
              <w:rPr>
                <w:rFonts w:ascii="Liberation Serif" w:hAnsi="Liberation Serif"/>
                <w:b/>
                <w:color w:val="A86F70"/>
              </w:rPr>
              <w:t>Exhale</w:t>
            </w:r>
          </w:p>
        </w:tc>
        <w:tc>
          <w:tcPr>
            <w:tcW w:w="5018" w:type="dxa"/>
            <w:tcBorders>
              <w:top w:val="single" w:sz="5" w:space="0" w:color="D9CEC7"/>
              <w:left w:val="single" w:sz="5" w:space="0" w:color="D9CEC7"/>
              <w:bottom w:val="single" w:sz="5" w:space="0" w:color="D9CEC7"/>
              <w:right w:val="single" w:sz="5" w:space="0" w:color="D9CEC7"/>
            </w:tcBorders>
            <w:shd w:val="clear" w:color="auto" w:fill="FFFFFF"/>
            <w:tcMar>
              <w:top w:w="115" w:type="dxa"/>
              <w:left w:w="125" w:type="dxa"/>
              <w:bottom w:w="115" w:type="dxa"/>
              <w:right w:w="125" w:type="dxa"/>
            </w:tcMar>
            <w:vAlign w:val="center"/>
          </w:tcPr>
          <w:p w14:paraId="5F68336C" w14:textId="77777777" w:rsidR="00CC6A53" w:rsidRDefault="00F60F9D">
            <w:pPr>
              <w:spacing w:after="0" w:line="240" w:lineRule="auto"/>
              <w:rPr>
                <w:rFonts w:hint="eastAsia"/>
              </w:rPr>
            </w:pPr>
            <w:r>
              <w:rPr>
                <w:sz w:val="19"/>
              </w:rPr>
              <w:t xml:space="preserve">Let your </w:t>
            </w:r>
            <w:proofErr w:type="gramStart"/>
            <w:r>
              <w:rPr>
                <w:sz w:val="19"/>
              </w:rPr>
              <w:t>out-breath</w:t>
            </w:r>
            <w:proofErr w:type="gramEnd"/>
            <w:r>
              <w:rPr>
                <w:sz w:val="19"/>
              </w:rPr>
              <w:t xml:space="preserve"> become slightly longer than your in-breath. Do not force deep breathing if that feels uncomfortable.</w:t>
            </w:r>
          </w:p>
        </w:tc>
      </w:tr>
      <w:tr w:rsidR="00CC6A53" w14:paraId="5426376B" w14:textId="77777777">
        <w:trPr>
          <w:jc w:val="center"/>
        </w:trPr>
        <w:tc>
          <w:tcPr>
            <w:tcW w:w="5018" w:type="dxa"/>
            <w:tcBorders>
              <w:top w:val="single" w:sz="5" w:space="0" w:color="D9CEC7"/>
              <w:left w:val="single" w:sz="5" w:space="0" w:color="D9CEC7"/>
              <w:bottom w:val="single" w:sz="5" w:space="0" w:color="D9CEC7"/>
              <w:right w:val="single" w:sz="5" w:space="0" w:color="D9CEC7"/>
            </w:tcBorders>
            <w:shd w:val="clear" w:color="auto" w:fill="EDF1EA"/>
            <w:tcMar>
              <w:top w:w="115" w:type="dxa"/>
              <w:left w:w="125" w:type="dxa"/>
              <w:bottom w:w="115" w:type="dxa"/>
              <w:right w:w="125" w:type="dxa"/>
            </w:tcMar>
            <w:vAlign w:val="center"/>
          </w:tcPr>
          <w:p w14:paraId="2799D861" w14:textId="77777777" w:rsidR="00CC6A53" w:rsidRDefault="00F60F9D">
            <w:pPr>
              <w:spacing w:after="0" w:line="240" w:lineRule="auto"/>
              <w:rPr>
                <w:rFonts w:hint="eastAsia"/>
              </w:rPr>
            </w:pPr>
            <w:r>
              <w:rPr>
                <w:rFonts w:ascii="Liberation Serif" w:hAnsi="Liberation Serif"/>
                <w:b/>
                <w:color w:val="6E7E68"/>
              </w:rPr>
              <w:t>Discharge</w:t>
            </w:r>
          </w:p>
        </w:tc>
        <w:tc>
          <w:tcPr>
            <w:tcW w:w="5018" w:type="dxa"/>
            <w:tcBorders>
              <w:top w:val="single" w:sz="5" w:space="0" w:color="D9CEC7"/>
              <w:left w:val="single" w:sz="5" w:space="0" w:color="D9CEC7"/>
              <w:bottom w:val="single" w:sz="5" w:space="0" w:color="D9CEC7"/>
              <w:right w:val="single" w:sz="5" w:space="0" w:color="D9CEC7"/>
            </w:tcBorders>
            <w:shd w:val="clear" w:color="auto" w:fill="FFFFFF"/>
            <w:tcMar>
              <w:top w:w="115" w:type="dxa"/>
              <w:left w:w="125" w:type="dxa"/>
              <w:bottom w:w="115" w:type="dxa"/>
              <w:right w:w="125" w:type="dxa"/>
            </w:tcMar>
            <w:vAlign w:val="center"/>
          </w:tcPr>
          <w:p w14:paraId="540EBAEF" w14:textId="77777777" w:rsidR="00CC6A53" w:rsidRDefault="00F60F9D">
            <w:pPr>
              <w:spacing w:after="0" w:line="240" w:lineRule="auto"/>
              <w:rPr>
                <w:rFonts w:hint="eastAsia"/>
              </w:rPr>
            </w:pPr>
            <w:r>
              <w:rPr>
                <w:sz w:val="19"/>
              </w:rPr>
              <w:t>Push your hands into a wall, shake out your arms, stretch your shoulders, hum, walk or move in a way that feels safe.</w:t>
            </w:r>
          </w:p>
        </w:tc>
      </w:tr>
      <w:tr w:rsidR="00CC6A53" w14:paraId="6B914CB9" w14:textId="77777777">
        <w:trPr>
          <w:jc w:val="center"/>
        </w:trPr>
        <w:tc>
          <w:tcPr>
            <w:tcW w:w="5018" w:type="dxa"/>
            <w:tcBorders>
              <w:top w:val="single" w:sz="5" w:space="0" w:color="D9CEC7"/>
              <w:left w:val="single" w:sz="5" w:space="0" w:color="D9CEC7"/>
              <w:bottom w:val="single" w:sz="5" w:space="0" w:color="D9CEC7"/>
              <w:right w:val="single" w:sz="5" w:space="0" w:color="D9CEC7"/>
            </w:tcBorders>
            <w:shd w:val="clear" w:color="auto" w:fill="F7ECE9"/>
            <w:tcMar>
              <w:top w:w="115" w:type="dxa"/>
              <w:left w:w="125" w:type="dxa"/>
              <w:bottom w:w="115" w:type="dxa"/>
              <w:right w:w="125" w:type="dxa"/>
            </w:tcMar>
            <w:vAlign w:val="center"/>
          </w:tcPr>
          <w:p w14:paraId="5928E07B" w14:textId="77777777" w:rsidR="00CC6A53" w:rsidRDefault="00F60F9D">
            <w:pPr>
              <w:spacing w:after="0" w:line="240" w:lineRule="auto"/>
              <w:rPr>
                <w:rFonts w:hint="eastAsia"/>
              </w:rPr>
            </w:pPr>
            <w:r>
              <w:rPr>
                <w:rFonts w:ascii="Liberation Serif" w:hAnsi="Liberation Serif"/>
                <w:b/>
                <w:color w:val="A86F70"/>
              </w:rPr>
              <w:t>Reduce</w:t>
            </w:r>
          </w:p>
        </w:tc>
        <w:tc>
          <w:tcPr>
            <w:tcW w:w="5018" w:type="dxa"/>
            <w:tcBorders>
              <w:top w:val="single" w:sz="5" w:space="0" w:color="D9CEC7"/>
              <w:left w:val="single" w:sz="5" w:space="0" w:color="D9CEC7"/>
              <w:bottom w:val="single" w:sz="5" w:space="0" w:color="D9CEC7"/>
              <w:right w:val="single" w:sz="5" w:space="0" w:color="D9CEC7"/>
            </w:tcBorders>
            <w:shd w:val="clear" w:color="auto" w:fill="FFFFFF"/>
            <w:tcMar>
              <w:top w:w="115" w:type="dxa"/>
              <w:left w:w="125" w:type="dxa"/>
              <w:bottom w:w="115" w:type="dxa"/>
              <w:right w:w="125" w:type="dxa"/>
            </w:tcMar>
            <w:vAlign w:val="center"/>
          </w:tcPr>
          <w:p w14:paraId="1038BC02" w14:textId="77777777" w:rsidR="00CC6A53" w:rsidRDefault="00F60F9D">
            <w:pPr>
              <w:spacing w:after="0" w:line="240" w:lineRule="auto"/>
              <w:rPr>
                <w:rFonts w:hint="eastAsia"/>
              </w:rPr>
            </w:pPr>
            <w:r>
              <w:rPr>
                <w:sz w:val="19"/>
              </w:rPr>
              <w:t>Lower noise or light, pause non-essential decisions and choose the easiest acceptable option for the next part of the day.</w:t>
            </w:r>
          </w:p>
        </w:tc>
      </w:tr>
    </w:tbl>
    <w:p w14:paraId="793A8659" w14:textId="77777777" w:rsidR="005E3FDC" w:rsidRDefault="005E3FDC">
      <w:pPr>
        <w:keepNext/>
        <w:spacing w:before="200" w:after="140"/>
        <w:rPr>
          <w:rFonts w:ascii="Liberation Serif" w:hAnsi="Liberation Serif" w:hint="eastAsia"/>
          <w:color w:val="6E7E68"/>
          <w:sz w:val="28"/>
        </w:rPr>
      </w:pPr>
    </w:p>
    <w:p w14:paraId="403957A8" w14:textId="5BC03EEA" w:rsidR="00CC6A53" w:rsidRDefault="00F60F9D">
      <w:pPr>
        <w:keepNext/>
        <w:spacing w:before="200" w:after="140"/>
        <w:rPr>
          <w:rFonts w:hint="eastAsia"/>
        </w:rPr>
      </w:pPr>
      <w:r>
        <w:rPr>
          <w:rFonts w:ascii="Liberation Serif" w:hAnsi="Liberation Serif"/>
          <w:color w:val="6E7E68"/>
          <w:sz w:val="28"/>
        </w:rPr>
        <w:t>A 60-second reset</w:t>
      </w:r>
    </w:p>
    <w:p w14:paraId="72E4AB02" w14:textId="77777777" w:rsidR="00CC6A53" w:rsidRDefault="00F60F9D">
      <w:pPr>
        <w:spacing w:after="60" w:line="250" w:lineRule="auto"/>
        <w:rPr>
          <w:rFonts w:hint="eastAsia"/>
        </w:rPr>
      </w:pPr>
      <w:proofErr w:type="gramStart"/>
      <w:r>
        <w:rPr>
          <w:rFonts w:ascii="DejaVu Sans" w:hAnsi="DejaVu Sans"/>
          <w:color w:val="C99191"/>
          <w:sz w:val="21"/>
        </w:rPr>
        <w:t xml:space="preserve">☐  </w:t>
      </w:r>
      <w:r>
        <w:t>Pause</w:t>
      </w:r>
      <w:proofErr w:type="gramEnd"/>
      <w:r>
        <w:t xml:space="preserve"> and name: “My system is overloaded; I am not failing.”</w:t>
      </w:r>
    </w:p>
    <w:p w14:paraId="498169E8" w14:textId="77777777" w:rsidR="00CC6A53" w:rsidRDefault="00F60F9D">
      <w:pPr>
        <w:spacing w:after="60" w:line="250" w:lineRule="auto"/>
        <w:rPr>
          <w:rFonts w:hint="eastAsia"/>
        </w:rPr>
      </w:pPr>
      <w:proofErr w:type="gramStart"/>
      <w:r>
        <w:rPr>
          <w:rFonts w:ascii="DejaVu Sans" w:hAnsi="DejaVu Sans"/>
          <w:color w:val="C99191"/>
          <w:sz w:val="21"/>
        </w:rPr>
        <w:t xml:space="preserve">☐  </w:t>
      </w:r>
      <w:r>
        <w:t>Notice</w:t>
      </w:r>
      <w:proofErr w:type="gramEnd"/>
      <w:r>
        <w:t xml:space="preserve"> three points of support beneath or behind your body.</w:t>
      </w:r>
    </w:p>
    <w:p w14:paraId="04C8BEA1" w14:textId="77777777" w:rsidR="00CC6A53" w:rsidRDefault="00F60F9D">
      <w:pPr>
        <w:spacing w:after="60" w:line="250" w:lineRule="auto"/>
        <w:rPr>
          <w:rFonts w:hint="eastAsia"/>
        </w:rPr>
      </w:pPr>
      <w:proofErr w:type="gramStart"/>
      <w:r>
        <w:rPr>
          <w:rFonts w:ascii="DejaVu Sans" w:hAnsi="DejaVu Sans"/>
          <w:color w:val="C99191"/>
          <w:sz w:val="21"/>
        </w:rPr>
        <w:t xml:space="preserve">☐  </w:t>
      </w:r>
      <w:r>
        <w:t>Breathe</w:t>
      </w:r>
      <w:proofErr w:type="gramEnd"/>
      <w:r>
        <w:t xml:space="preserve"> out slowly three times, without forcing the inhale.</w:t>
      </w:r>
    </w:p>
    <w:p w14:paraId="2445D5B2" w14:textId="55410163" w:rsidR="00CC6A53" w:rsidRDefault="00F60F9D">
      <w:pPr>
        <w:spacing w:after="60" w:line="250" w:lineRule="auto"/>
        <w:rPr>
          <w:rFonts w:hint="eastAsia"/>
        </w:rPr>
      </w:pPr>
      <w:proofErr w:type="gramStart"/>
      <w:r>
        <w:rPr>
          <w:rFonts w:ascii="DejaVu Sans" w:hAnsi="DejaVu Sans"/>
          <w:color w:val="C99191"/>
          <w:sz w:val="21"/>
        </w:rPr>
        <w:t xml:space="preserve">☐  </w:t>
      </w:r>
      <w:r>
        <w:t>Ask</w:t>
      </w:r>
      <w:proofErr w:type="gramEnd"/>
      <w:r>
        <w:t>: “What is the smallest helpful next step?”</w:t>
      </w:r>
    </w:p>
    <w:p w14:paraId="58A99BA6" w14:textId="77777777" w:rsidR="005E3FDC" w:rsidRDefault="005E3FDC">
      <w:pPr>
        <w:spacing w:after="60" w:line="250" w:lineRule="auto"/>
        <w:rPr>
          <w:rFonts w:hint="eastAsia"/>
        </w:rPr>
      </w:pPr>
    </w:p>
    <w:tbl>
      <w:tblPr>
        <w:tblW w:w="0" w:type="auto"/>
        <w:jc w:val="center"/>
        <w:tblLayout w:type="fixed"/>
        <w:tblLook w:val="04A0" w:firstRow="1" w:lastRow="0" w:firstColumn="1" w:lastColumn="0" w:noHBand="0" w:noVBand="1"/>
      </w:tblPr>
      <w:tblGrid>
        <w:gridCol w:w="10036"/>
      </w:tblGrid>
      <w:tr w:rsidR="00CC6A53" w14:paraId="409DAE51" w14:textId="77777777">
        <w:trPr>
          <w:jc w:val="center"/>
        </w:trPr>
        <w:tc>
          <w:tcPr>
            <w:tcW w:w="10036" w:type="dxa"/>
            <w:tcBorders>
              <w:top w:val="single" w:sz="7" w:space="0" w:color="C99191"/>
              <w:left w:val="single" w:sz="7" w:space="0" w:color="C99191"/>
              <w:bottom w:val="single" w:sz="7" w:space="0" w:color="C99191"/>
              <w:right w:val="single" w:sz="7" w:space="0" w:color="C99191"/>
            </w:tcBorders>
            <w:shd w:val="clear" w:color="auto" w:fill="F6F0E8"/>
            <w:tcMar>
              <w:top w:w="150" w:type="dxa"/>
              <w:left w:w="185" w:type="dxa"/>
              <w:bottom w:w="150" w:type="dxa"/>
              <w:right w:w="185" w:type="dxa"/>
            </w:tcMar>
          </w:tcPr>
          <w:p w14:paraId="4733770A" w14:textId="77777777" w:rsidR="00CC6A53" w:rsidRDefault="00F60F9D">
            <w:pPr>
              <w:spacing w:after="60" w:line="259" w:lineRule="auto"/>
              <w:rPr>
                <w:rFonts w:hint="eastAsia"/>
              </w:rPr>
            </w:pPr>
            <w:r>
              <w:rPr>
                <w:rFonts w:ascii="Liberation Serif" w:hAnsi="Liberation Serif"/>
                <w:b/>
                <w:color w:val="A86F70"/>
                <w:sz w:val="22"/>
              </w:rPr>
              <w:t>A believable calming thought</w:t>
            </w:r>
          </w:p>
          <w:p w14:paraId="1C6A99DF" w14:textId="77777777" w:rsidR="00CC6A53" w:rsidRDefault="00F60F9D">
            <w:pPr>
              <w:spacing w:after="0" w:line="266" w:lineRule="auto"/>
              <w:rPr>
                <w:rFonts w:hint="eastAsia"/>
              </w:rPr>
            </w:pPr>
            <w:r>
              <w:t>“I do not have to solve the whole holiday today. I only need to support myself through this part of the day.”</w:t>
            </w:r>
          </w:p>
        </w:tc>
      </w:tr>
    </w:tbl>
    <w:p w14:paraId="7C353D01" w14:textId="77777777" w:rsidR="00CC6A53" w:rsidRDefault="00CC6A53">
      <w:pPr>
        <w:spacing w:after="40" w:line="259" w:lineRule="auto"/>
        <w:rPr>
          <w:rFonts w:hint="eastAsia"/>
        </w:rPr>
      </w:pPr>
    </w:p>
    <w:p w14:paraId="21723891" w14:textId="77777777" w:rsidR="00CC6A53" w:rsidRDefault="00F60F9D">
      <w:pPr>
        <w:rPr>
          <w:rFonts w:hint="eastAsia"/>
        </w:rPr>
      </w:pPr>
      <w:r>
        <w:br w:type="page"/>
      </w:r>
    </w:p>
    <w:p w14:paraId="0DD9A123" w14:textId="77777777" w:rsidR="005E3FDC" w:rsidRDefault="005E3FDC">
      <w:pPr>
        <w:keepNext/>
        <w:spacing w:after="140"/>
        <w:rPr>
          <w:rFonts w:ascii="Liberation Serif" w:hAnsi="Liberation Serif" w:hint="eastAsia"/>
          <w:b/>
          <w:color w:val="A86F70"/>
          <w:sz w:val="40"/>
        </w:rPr>
      </w:pPr>
    </w:p>
    <w:p w14:paraId="35F0C70D" w14:textId="7DC51C3F" w:rsidR="00CC6A53" w:rsidRDefault="00F60F9D">
      <w:pPr>
        <w:keepNext/>
        <w:spacing w:after="140"/>
        <w:rPr>
          <w:rFonts w:hint="eastAsia"/>
        </w:rPr>
      </w:pPr>
      <w:r>
        <w:rPr>
          <w:rFonts w:ascii="Liberation Serif" w:hAnsi="Liberation Serif"/>
          <w:b/>
          <w:color w:val="A86F70"/>
          <w:sz w:val="40"/>
        </w:rPr>
        <w:t>When thoughts become harsh</w:t>
      </w:r>
    </w:p>
    <w:p w14:paraId="71111649" w14:textId="77777777" w:rsidR="00CC6A53" w:rsidRDefault="00F60F9D">
      <w:pPr>
        <w:spacing w:after="160" w:line="259" w:lineRule="auto"/>
        <w:rPr>
          <w:rFonts w:hint="eastAsia"/>
        </w:rPr>
      </w:pPr>
      <w:r>
        <w:rPr>
          <w:sz w:val="21"/>
        </w:rPr>
        <w:t>Stress can make thoughts sound certain and absolute. The aim is not forced positivity; it is to create a little more accuracy, choice and kindness.</w:t>
      </w:r>
    </w:p>
    <w:tbl>
      <w:tblPr>
        <w:tblW w:w="0" w:type="auto"/>
        <w:jc w:val="center"/>
        <w:tblLayout w:type="fixed"/>
        <w:tblLook w:val="04A0" w:firstRow="1" w:lastRow="0" w:firstColumn="1" w:lastColumn="0" w:noHBand="0" w:noVBand="1"/>
      </w:tblPr>
      <w:tblGrid>
        <w:gridCol w:w="5018"/>
        <w:gridCol w:w="5018"/>
        <w:gridCol w:w="109"/>
      </w:tblGrid>
      <w:tr w:rsidR="00CC6A53" w14:paraId="598CBDD6" w14:textId="77777777">
        <w:trPr>
          <w:gridAfter w:val="1"/>
          <w:wAfter w:w="109" w:type="dxa"/>
          <w:jc w:val="center"/>
        </w:trPr>
        <w:tc>
          <w:tcPr>
            <w:tcW w:w="5018" w:type="dxa"/>
            <w:tcBorders>
              <w:top w:val="single" w:sz="5" w:space="0" w:color="D9CEC7"/>
              <w:left w:val="single" w:sz="5" w:space="0" w:color="D9CEC7"/>
              <w:bottom w:val="single" w:sz="5" w:space="0" w:color="D9CEC7"/>
              <w:right w:val="single" w:sz="5" w:space="0" w:color="D9CEC7"/>
            </w:tcBorders>
            <w:shd w:val="clear" w:color="auto" w:fill="F7ECE9"/>
            <w:tcMar>
              <w:top w:w="115" w:type="dxa"/>
              <w:left w:w="125" w:type="dxa"/>
              <w:bottom w:w="115" w:type="dxa"/>
              <w:right w:w="125" w:type="dxa"/>
            </w:tcMar>
            <w:vAlign w:val="center"/>
          </w:tcPr>
          <w:p w14:paraId="3790E32F" w14:textId="77777777" w:rsidR="00CC6A53" w:rsidRDefault="00F60F9D">
            <w:pPr>
              <w:spacing w:after="0" w:line="240" w:lineRule="auto"/>
              <w:rPr>
                <w:rFonts w:hint="eastAsia"/>
              </w:rPr>
            </w:pPr>
            <w:r>
              <w:rPr>
                <w:rFonts w:ascii="Liberation Serif" w:hAnsi="Liberation Serif"/>
                <w:b/>
                <w:color w:val="A86F70"/>
              </w:rPr>
              <w:t>1. Catch it</w:t>
            </w:r>
          </w:p>
        </w:tc>
        <w:tc>
          <w:tcPr>
            <w:tcW w:w="5018" w:type="dxa"/>
            <w:tcBorders>
              <w:top w:val="single" w:sz="5" w:space="0" w:color="D9CEC7"/>
              <w:left w:val="single" w:sz="5" w:space="0" w:color="D9CEC7"/>
              <w:bottom w:val="single" w:sz="5" w:space="0" w:color="D9CEC7"/>
              <w:right w:val="single" w:sz="5" w:space="0" w:color="D9CEC7"/>
            </w:tcBorders>
            <w:shd w:val="clear" w:color="auto" w:fill="FFFFFF"/>
            <w:tcMar>
              <w:top w:w="115" w:type="dxa"/>
              <w:left w:w="125" w:type="dxa"/>
              <w:bottom w:w="115" w:type="dxa"/>
              <w:right w:w="125" w:type="dxa"/>
            </w:tcMar>
            <w:vAlign w:val="center"/>
          </w:tcPr>
          <w:p w14:paraId="4C6854DF" w14:textId="77777777" w:rsidR="00CC6A53" w:rsidRDefault="00F60F9D">
            <w:pPr>
              <w:spacing w:after="0" w:line="240" w:lineRule="auto"/>
              <w:rPr>
                <w:rFonts w:hint="eastAsia"/>
              </w:rPr>
            </w:pPr>
            <w:r>
              <w:rPr>
                <w:sz w:val="19"/>
              </w:rPr>
              <w:t>What am I telling myself, exactly? Write the thought as a sentence.</w:t>
            </w:r>
          </w:p>
        </w:tc>
      </w:tr>
      <w:tr w:rsidR="00CC6A53" w14:paraId="71B36A0C" w14:textId="77777777">
        <w:trPr>
          <w:gridAfter w:val="1"/>
          <w:wAfter w:w="109" w:type="dxa"/>
          <w:jc w:val="center"/>
        </w:trPr>
        <w:tc>
          <w:tcPr>
            <w:tcW w:w="5018" w:type="dxa"/>
            <w:tcBorders>
              <w:top w:val="single" w:sz="5" w:space="0" w:color="D9CEC7"/>
              <w:left w:val="single" w:sz="5" w:space="0" w:color="D9CEC7"/>
              <w:bottom w:val="single" w:sz="5" w:space="0" w:color="D9CEC7"/>
              <w:right w:val="single" w:sz="5" w:space="0" w:color="D9CEC7"/>
            </w:tcBorders>
            <w:shd w:val="clear" w:color="auto" w:fill="EDF1EA"/>
            <w:tcMar>
              <w:top w:w="115" w:type="dxa"/>
              <w:left w:w="125" w:type="dxa"/>
              <w:bottom w:w="115" w:type="dxa"/>
              <w:right w:w="125" w:type="dxa"/>
            </w:tcMar>
            <w:vAlign w:val="center"/>
          </w:tcPr>
          <w:p w14:paraId="075B97E2" w14:textId="77777777" w:rsidR="00CC6A53" w:rsidRDefault="00F60F9D">
            <w:pPr>
              <w:spacing w:after="0" w:line="240" w:lineRule="auto"/>
              <w:rPr>
                <w:rFonts w:hint="eastAsia"/>
              </w:rPr>
            </w:pPr>
            <w:r>
              <w:rPr>
                <w:rFonts w:ascii="Liberation Serif" w:hAnsi="Liberation Serif"/>
                <w:b/>
                <w:color w:val="6E7E68"/>
              </w:rPr>
              <w:t>2. Name it</w:t>
            </w:r>
          </w:p>
        </w:tc>
        <w:tc>
          <w:tcPr>
            <w:tcW w:w="5018" w:type="dxa"/>
            <w:tcBorders>
              <w:top w:val="single" w:sz="5" w:space="0" w:color="D9CEC7"/>
              <w:left w:val="single" w:sz="5" w:space="0" w:color="D9CEC7"/>
              <w:bottom w:val="single" w:sz="5" w:space="0" w:color="D9CEC7"/>
              <w:right w:val="single" w:sz="5" w:space="0" w:color="D9CEC7"/>
            </w:tcBorders>
            <w:shd w:val="clear" w:color="auto" w:fill="FFFFFF"/>
            <w:tcMar>
              <w:top w:w="115" w:type="dxa"/>
              <w:left w:w="125" w:type="dxa"/>
              <w:bottom w:w="115" w:type="dxa"/>
              <w:right w:w="125" w:type="dxa"/>
            </w:tcMar>
            <w:vAlign w:val="center"/>
          </w:tcPr>
          <w:p w14:paraId="5FDE641C" w14:textId="77777777" w:rsidR="00CC6A53" w:rsidRDefault="00F60F9D">
            <w:pPr>
              <w:spacing w:after="0" w:line="240" w:lineRule="auto"/>
              <w:rPr>
                <w:rFonts w:hint="eastAsia"/>
              </w:rPr>
            </w:pPr>
            <w:r>
              <w:rPr>
                <w:sz w:val="19"/>
              </w:rPr>
              <w:t>Is this all-or-nothing thinking, predicting, mind-reading, self-blame or dismissing what I have managed?</w:t>
            </w:r>
          </w:p>
        </w:tc>
      </w:tr>
      <w:tr w:rsidR="00CC6A53" w14:paraId="321B6ED5" w14:textId="77777777">
        <w:trPr>
          <w:gridAfter w:val="1"/>
          <w:wAfter w:w="109" w:type="dxa"/>
          <w:jc w:val="center"/>
        </w:trPr>
        <w:tc>
          <w:tcPr>
            <w:tcW w:w="5018" w:type="dxa"/>
            <w:tcBorders>
              <w:top w:val="single" w:sz="5" w:space="0" w:color="D9CEC7"/>
              <w:left w:val="single" w:sz="5" w:space="0" w:color="D9CEC7"/>
              <w:bottom w:val="single" w:sz="5" w:space="0" w:color="D9CEC7"/>
              <w:right w:val="single" w:sz="5" w:space="0" w:color="D9CEC7"/>
            </w:tcBorders>
            <w:shd w:val="clear" w:color="auto" w:fill="F6F0E8"/>
            <w:tcMar>
              <w:top w:w="115" w:type="dxa"/>
              <w:left w:w="125" w:type="dxa"/>
              <w:bottom w:w="115" w:type="dxa"/>
              <w:right w:w="125" w:type="dxa"/>
            </w:tcMar>
            <w:vAlign w:val="center"/>
          </w:tcPr>
          <w:p w14:paraId="0AF85370" w14:textId="77777777" w:rsidR="00CC6A53" w:rsidRDefault="00F60F9D">
            <w:pPr>
              <w:spacing w:after="0" w:line="240" w:lineRule="auto"/>
              <w:rPr>
                <w:rFonts w:hint="eastAsia"/>
              </w:rPr>
            </w:pPr>
            <w:r>
              <w:rPr>
                <w:rFonts w:ascii="Liberation Serif" w:hAnsi="Liberation Serif"/>
                <w:b/>
                <w:color w:val="6E7E68"/>
              </w:rPr>
              <w:t>3. Check it</w:t>
            </w:r>
          </w:p>
        </w:tc>
        <w:tc>
          <w:tcPr>
            <w:tcW w:w="5018" w:type="dxa"/>
            <w:tcBorders>
              <w:top w:val="single" w:sz="5" w:space="0" w:color="D9CEC7"/>
              <w:left w:val="single" w:sz="5" w:space="0" w:color="D9CEC7"/>
              <w:bottom w:val="single" w:sz="5" w:space="0" w:color="D9CEC7"/>
              <w:right w:val="single" w:sz="5" w:space="0" w:color="D9CEC7"/>
            </w:tcBorders>
            <w:shd w:val="clear" w:color="auto" w:fill="FFFFFF"/>
            <w:tcMar>
              <w:top w:w="115" w:type="dxa"/>
              <w:left w:w="125" w:type="dxa"/>
              <w:bottom w:w="115" w:type="dxa"/>
              <w:right w:w="125" w:type="dxa"/>
            </w:tcMar>
            <w:vAlign w:val="center"/>
          </w:tcPr>
          <w:p w14:paraId="73A59393" w14:textId="77777777" w:rsidR="00CC6A53" w:rsidRDefault="00F60F9D">
            <w:pPr>
              <w:spacing w:after="0" w:line="240" w:lineRule="auto"/>
              <w:rPr>
                <w:rFonts w:hint="eastAsia"/>
              </w:rPr>
            </w:pPr>
            <w:r>
              <w:rPr>
                <w:sz w:val="19"/>
              </w:rPr>
              <w:t>Is it completely true? What evidence sits on both sides? What would I say to someone I cared about?</w:t>
            </w:r>
          </w:p>
        </w:tc>
      </w:tr>
      <w:tr w:rsidR="00CC6A53" w14:paraId="13524105" w14:textId="77777777">
        <w:trPr>
          <w:gridAfter w:val="1"/>
          <w:wAfter w:w="109" w:type="dxa"/>
          <w:jc w:val="center"/>
        </w:trPr>
        <w:tc>
          <w:tcPr>
            <w:tcW w:w="5018" w:type="dxa"/>
            <w:tcBorders>
              <w:top w:val="single" w:sz="5" w:space="0" w:color="D9CEC7"/>
              <w:left w:val="single" w:sz="5" w:space="0" w:color="D9CEC7"/>
              <w:bottom w:val="single" w:sz="5" w:space="0" w:color="D9CEC7"/>
              <w:right w:val="single" w:sz="5" w:space="0" w:color="D9CEC7"/>
            </w:tcBorders>
            <w:shd w:val="clear" w:color="auto" w:fill="F7ECE9"/>
            <w:tcMar>
              <w:top w:w="115" w:type="dxa"/>
              <w:left w:w="125" w:type="dxa"/>
              <w:bottom w:w="115" w:type="dxa"/>
              <w:right w:w="125" w:type="dxa"/>
            </w:tcMar>
            <w:vAlign w:val="center"/>
          </w:tcPr>
          <w:p w14:paraId="6177A1BE" w14:textId="77777777" w:rsidR="00CC6A53" w:rsidRDefault="00F60F9D">
            <w:pPr>
              <w:spacing w:after="0" w:line="240" w:lineRule="auto"/>
              <w:rPr>
                <w:rFonts w:hint="eastAsia"/>
              </w:rPr>
            </w:pPr>
            <w:r>
              <w:rPr>
                <w:rFonts w:ascii="Liberation Serif" w:hAnsi="Liberation Serif"/>
                <w:b/>
                <w:color w:val="A86F70"/>
              </w:rPr>
              <w:t>4. Soften it</w:t>
            </w:r>
          </w:p>
        </w:tc>
        <w:tc>
          <w:tcPr>
            <w:tcW w:w="5018" w:type="dxa"/>
            <w:tcBorders>
              <w:top w:val="single" w:sz="5" w:space="0" w:color="D9CEC7"/>
              <w:left w:val="single" w:sz="5" w:space="0" w:color="D9CEC7"/>
              <w:bottom w:val="single" w:sz="5" w:space="0" w:color="D9CEC7"/>
              <w:right w:val="single" w:sz="5" w:space="0" w:color="D9CEC7"/>
            </w:tcBorders>
            <w:shd w:val="clear" w:color="auto" w:fill="FFFFFF"/>
            <w:tcMar>
              <w:top w:w="115" w:type="dxa"/>
              <w:left w:w="125" w:type="dxa"/>
              <w:bottom w:w="115" w:type="dxa"/>
              <w:right w:w="125" w:type="dxa"/>
            </w:tcMar>
            <w:vAlign w:val="center"/>
          </w:tcPr>
          <w:p w14:paraId="4584D0FD" w14:textId="77777777" w:rsidR="00CC6A53" w:rsidRDefault="00F60F9D">
            <w:pPr>
              <w:spacing w:after="0" w:line="240" w:lineRule="auto"/>
              <w:rPr>
                <w:rFonts w:hint="eastAsia"/>
              </w:rPr>
            </w:pPr>
            <w:r>
              <w:rPr>
                <w:sz w:val="19"/>
              </w:rPr>
              <w:t>Write a balanced thought that acknowledges the difficulty and leaves room for one helpful action.</w:t>
            </w:r>
          </w:p>
        </w:tc>
      </w:tr>
      <w:tr w:rsidR="00CC6A53" w14:paraId="652A9C32" w14:textId="77777777">
        <w:trPr>
          <w:jc w:val="center"/>
        </w:trPr>
        <w:tc>
          <w:tcPr>
            <w:tcW w:w="10036" w:type="dxa"/>
            <w:gridSpan w:val="3"/>
            <w:tcBorders>
              <w:top w:val="single" w:sz="7" w:space="0" w:color="98A58F"/>
              <w:left w:val="single" w:sz="7" w:space="0" w:color="98A58F"/>
              <w:bottom w:val="single" w:sz="7" w:space="0" w:color="98A58F"/>
              <w:right w:val="single" w:sz="7" w:space="0" w:color="98A58F"/>
            </w:tcBorders>
            <w:shd w:val="clear" w:color="auto" w:fill="EDF1EA"/>
            <w:tcMar>
              <w:top w:w="150" w:type="dxa"/>
              <w:left w:w="185" w:type="dxa"/>
              <w:bottom w:w="150" w:type="dxa"/>
              <w:right w:w="185" w:type="dxa"/>
            </w:tcMar>
          </w:tcPr>
          <w:p w14:paraId="54C9A5F5" w14:textId="77777777" w:rsidR="00CC6A53" w:rsidRDefault="00F60F9D">
            <w:pPr>
              <w:spacing w:after="60" w:line="259" w:lineRule="auto"/>
              <w:rPr>
                <w:rFonts w:hint="eastAsia"/>
              </w:rPr>
            </w:pPr>
            <w:r>
              <w:rPr>
                <w:rFonts w:ascii="Liberation Serif" w:hAnsi="Liberation Serif"/>
                <w:b/>
                <w:color w:val="6E7E68"/>
                <w:sz w:val="22"/>
              </w:rPr>
              <w:t>Example</w:t>
            </w:r>
          </w:p>
          <w:p w14:paraId="56F08BA8" w14:textId="77777777" w:rsidR="00CC6A53" w:rsidRDefault="00F60F9D">
            <w:pPr>
              <w:spacing w:after="0" w:line="266" w:lineRule="auto"/>
              <w:rPr>
                <w:rFonts w:hint="eastAsia"/>
              </w:rPr>
            </w:pPr>
            <w:r>
              <w:t>Harsh thought: “I am wasting the holidays and letting everyone down.”</w:t>
            </w:r>
            <w:r>
              <w:br/>
              <w:t xml:space="preserve">Balanced response: “This is a demanding </w:t>
            </w:r>
            <w:proofErr w:type="gramStart"/>
            <w:r>
              <w:t>period</w:t>
            </w:r>
            <w:proofErr w:type="gramEnd"/>
            <w:r>
              <w:t xml:space="preserve"> and I cannot make every day special. My children need a human mum, not a perfect </w:t>
            </w:r>
            <w:proofErr w:type="spellStart"/>
            <w:r>
              <w:t>programme</w:t>
            </w:r>
            <w:proofErr w:type="spellEnd"/>
            <w:r>
              <w:t>. One connected moment can be enough.”</w:t>
            </w:r>
          </w:p>
        </w:tc>
      </w:tr>
    </w:tbl>
    <w:p w14:paraId="2EB72725" w14:textId="77777777" w:rsidR="00CC6A53" w:rsidRDefault="00CC6A53">
      <w:pPr>
        <w:spacing w:after="40" w:line="259" w:lineRule="auto"/>
        <w:rPr>
          <w:rFonts w:hint="eastAsia"/>
        </w:rPr>
      </w:pPr>
    </w:p>
    <w:p w14:paraId="43658F62" w14:textId="77777777" w:rsidR="00CC6A53" w:rsidRDefault="00F60F9D">
      <w:pPr>
        <w:spacing w:after="20" w:line="259" w:lineRule="auto"/>
        <w:rPr>
          <w:rFonts w:hint="eastAsia"/>
        </w:rPr>
      </w:pPr>
      <w:r>
        <w:rPr>
          <w:b/>
        </w:rPr>
        <w:t>The thought:</w:t>
      </w:r>
    </w:p>
    <w:p w14:paraId="2A3A6D62" w14:textId="77777777" w:rsidR="00CC6A53" w:rsidRDefault="00F60F9D">
      <w:pPr>
        <w:spacing w:after="60"/>
        <w:rPr>
          <w:rFonts w:hint="eastAsia"/>
        </w:rPr>
      </w:pPr>
      <w:r>
        <w:rPr>
          <w:color w:val="D9CEC7"/>
          <w:sz w:val="17"/>
        </w:rPr>
        <w:t>_______________________________________________________________________________________</w:t>
      </w:r>
    </w:p>
    <w:p w14:paraId="1E8306B8" w14:textId="77777777" w:rsidR="00CC6A53" w:rsidRDefault="00F60F9D">
      <w:pPr>
        <w:spacing w:after="60"/>
        <w:rPr>
          <w:rFonts w:hint="eastAsia"/>
        </w:rPr>
      </w:pPr>
      <w:r>
        <w:rPr>
          <w:color w:val="D9CEC7"/>
          <w:sz w:val="17"/>
        </w:rPr>
        <w:t>_______________________________________________________________________________________</w:t>
      </w:r>
    </w:p>
    <w:p w14:paraId="23A58A93" w14:textId="77777777" w:rsidR="00CC6A53" w:rsidRDefault="00F60F9D">
      <w:pPr>
        <w:spacing w:after="20" w:line="259" w:lineRule="auto"/>
        <w:rPr>
          <w:rFonts w:hint="eastAsia"/>
        </w:rPr>
      </w:pPr>
      <w:r>
        <w:rPr>
          <w:b/>
        </w:rPr>
        <w:t>What makes it feel true?</w:t>
      </w:r>
    </w:p>
    <w:p w14:paraId="20C1F90E" w14:textId="77777777" w:rsidR="00CC6A53" w:rsidRDefault="00F60F9D">
      <w:pPr>
        <w:spacing w:after="60"/>
        <w:rPr>
          <w:rFonts w:hint="eastAsia"/>
        </w:rPr>
      </w:pPr>
      <w:r>
        <w:rPr>
          <w:color w:val="D9CEC7"/>
          <w:sz w:val="17"/>
        </w:rPr>
        <w:t>_______________________________________________________________________________________</w:t>
      </w:r>
    </w:p>
    <w:p w14:paraId="4C7C44C8" w14:textId="77777777" w:rsidR="00CC6A53" w:rsidRDefault="00F60F9D">
      <w:pPr>
        <w:spacing w:after="60"/>
        <w:rPr>
          <w:rFonts w:hint="eastAsia"/>
        </w:rPr>
      </w:pPr>
      <w:r>
        <w:rPr>
          <w:color w:val="D9CEC7"/>
          <w:sz w:val="17"/>
        </w:rPr>
        <w:t>_______________________________________________________________________________________</w:t>
      </w:r>
    </w:p>
    <w:p w14:paraId="56679D6C" w14:textId="77777777" w:rsidR="00CC6A53" w:rsidRDefault="00F60F9D">
      <w:pPr>
        <w:spacing w:after="20" w:line="259" w:lineRule="auto"/>
        <w:rPr>
          <w:rFonts w:hint="eastAsia"/>
        </w:rPr>
      </w:pPr>
      <w:r>
        <w:rPr>
          <w:b/>
        </w:rPr>
        <w:t>What else is also true?</w:t>
      </w:r>
    </w:p>
    <w:p w14:paraId="600F203C" w14:textId="77777777" w:rsidR="00CC6A53" w:rsidRDefault="00F60F9D">
      <w:pPr>
        <w:spacing w:after="60"/>
        <w:rPr>
          <w:rFonts w:hint="eastAsia"/>
        </w:rPr>
      </w:pPr>
      <w:r>
        <w:rPr>
          <w:color w:val="D9CEC7"/>
          <w:sz w:val="17"/>
        </w:rPr>
        <w:t>_______________________________________________________________________________________</w:t>
      </w:r>
    </w:p>
    <w:p w14:paraId="3F547C22" w14:textId="77777777" w:rsidR="00CC6A53" w:rsidRDefault="00F60F9D">
      <w:pPr>
        <w:spacing w:after="60"/>
        <w:rPr>
          <w:rFonts w:hint="eastAsia"/>
        </w:rPr>
      </w:pPr>
      <w:r>
        <w:rPr>
          <w:color w:val="D9CEC7"/>
          <w:sz w:val="17"/>
        </w:rPr>
        <w:t>_______________________________________________________________________________________</w:t>
      </w:r>
    </w:p>
    <w:p w14:paraId="272AF221" w14:textId="77777777" w:rsidR="00CC6A53" w:rsidRDefault="00F60F9D">
      <w:pPr>
        <w:spacing w:after="20" w:line="259" w:lineRule="auto"/>
        <w:rPr>
          <w:rFonts w:hint="eastAsia"/>
        </w:rPr>
      </w:pPr>
      <w:r>
        <w:rPr>
          <w:b/>
        </w:rPr>
        <w:t>A kinder and more balanced response:</w:t>
      </w:r>
    </w:p>
    <w:p w14:paraId="3597A44C" w14:textId="77777777" w:rsidR="00CC6A53" w:rsidRDefault="00F60F9D">
      <w:pPr>
        <w:spacing w:after="60"/>
        <w:rPr>
          <w:rFonts w:hint="eastAsia"/>
        </w:rPr>
      </w:pPr>
      <w:r>
        <w:rPr>
          <w:color w:val="D9CEC7"/>
          <w:sz w:val="17"/>
        </w:rPr>
        <w:t>_______________________________________________________________________________________</w:t>
      </w:r>
    </w:p>
    <w:p w14:paraId="1586B5F4" w14:textId="77777777" w:rsidR="00CC6A53" w:rsidRDefault="00F60F9D">
      <w:pPr>
        <w:spacing w:after="60"/>
        <w:rPr>
          <w:rFonts w:hint="eastAsia"/>
        </w:rPr>
      </w:pPr>
      <w:r>
        <w:rPr>
          <w:color w:val="D9CEC7"/>
          <w:sz w:val="17"/>
        </w:rPr>
        <w:t>_______________________________________________________________________________________</w:t>
      </w:r>
    </w:p>
    <w:p w14:paraId="6BFF09E9" w14:textId="77777777" w:rsidR="00CC6A53" w:rsidRDefault="00F60F9D">
      <w:pPr>
        <w:rPr>
          <w:rFonts w:hint="eastAsia"/>
        </w:rPr>
      </w:pPr>
      <w:r>
        <w:br w:type="page"/>
      </w:r>
    </w:p>
    <w:p w14:paraId="48B114E6" w14:textId="77777777" w:rsidR="005E3FDC" w:rsidRDefault="005E3FDC">
      <w:pPr>
        <w:keepNext/>
        <w:spacing w:after="140"/>
        <w:rPr>
          <w:rFonts w:ascii="Liberation Serif" w:hAnsi="Liberation Serif" w:hint="eastAsia"/>
          <w:b/>
          <w:color w:val="A86F70"/>
          <w:sz w:val="40"/>
        </w:rPr>
      </w:pPr>
    </w:p>
    <w:p w14:paraId="322C194B" w14:textId="7107861E" w:rsidR="00CC6A53" w:rsidRDefault="00F60F9D">
      <w:pPr>
        <w:keepNext/>
        <w:spacing w:after="140"/>
        <w:rPr>
          <w:rFonts w:hint="eastAsia"/>
        </w:rPr>
      </w:pPr>
      <w:r>
        <w:rPr>
          <w:rFonts w:ascii="Liberation Serif" w:hAnsi="Liberation Serif"/>
          <w:b/>
          <w:color w:val="A86F70"/>
          <w:sz w:val="40"/>
        </w:rPr>
        <w:t>Still you: identity beyond motherhood</w:t>
      </w:r>
    </w:p>
    <w:p w14:paraId="60D33094" w14:textId="77777777" w:rsidR="00CC6A53" w:rsidRDefault="00F60F9D">
      <w:pPr>
        <w:spacing w:after="160" w:line="259" w:lineRule="auto"/>
        <w:rPr>
          <w:rFonts w:hint="eastAsia"/>
        </w:rPr>
      </w:pPr>
      <w:r>
        <w:rPr>
          <w:sz w:val="21"/>
        </w:rPr>
        <w:t>Being a mum may be central to your life. It is not the whole of you. Other parts can become quieter during demanding seasons without disappearing.</w:t>
      </w:r>
    </w:p>
    <w:tbl>
      <w:tblPr>
        <w:tblW w:w="0" w:type="auto"/>
        <w:jc w:val="center"/>
        <w:tblLayout w:type="fixed"/>
        <w:tblLook w:val="04A0" w:firstRow="1" w:lastRow="0" w:firstColumn="1" w:lastColumn="0" w:noHBand="0" w:noVBand="1"/>
      </w:tblPr>
      <w:tblGrid>
        <w:gridCol w:w="5018"/>
        <w:gridCol w:w="5018"/>
      </w:tblGrid>
      <w:tr w:rsidR="00CC6A53" w14:paraId="26BE8391" w14:textId="77777777">
        <w:trPr>
          <w:jc w:val="center"/>
        </w:trPr>
        <w:tc>
          <w:tcPr>
            <w:tcW w:w="5018" w:type="dxa"/>
            <w:tcBorders>
              <w:top w:val="single" w:sz="5" w:space="0" w:color="D9CEC7"/>
              <w:left w:val="single" w:sz="5" w:space="0" w:color="D9CEC7"/>
              <w:bottom w:val="single" w:sz="5" w:space="0" w:color="D9CEC7"/>
              <w:right w:val="single" w:sz="5" w:space="0" w:color="D9CEC7"/>
            </w:tcBorders>
            <w:shd w:val="clear" w:color="auto" w:fill="F7ECE9"/>
            <w:tcMar>
              <w:top w:w="135" w:type="dxa"/>
              <w:left w:w="150" w:type="dxa"/>
              <w:bottom w:w="250" w:type="dxa"/>
              <w:right w:w="150" w:type="dxa"/>
            </w:tcMar>
          </w:tcPr>
          <w:p w14:paraId="6E193996" w14:textId="77777777" w:rsidR="00CC6A53" w:rsidRDefault="00F60F9D">
            <w:pPr>
              <w:spacing w:after="60" w:line="259" w:lineRule="auto"/>
              <w:rPr>
                <w:rFonts w:hint="eastAsia"/>
              </w:rPr>
            </w:pPr>
            <w:r>
              <w:rPr>
                <w:rFonts w:ascii="Liberation Serif" w:hAnsi="Liberation Serif"/>
                <w:b/>
                <w:color w:val="A86F70"/>
                <w:sz w:val="21"/>
              </w:rPr>
              <w:t>Things I enjoy</w:t>
            </w:r>
          </w:p>
          <w:p w14:paraId="58C31432" w14:textId="77777777" w:rsidR="00CC6A53" w:rsidRDefault="00F60F9D">
            <w:pPr>
              <w:spacing w:after="100" w:line="259" w:lineRule="auto"/>
              <w:rPr>
                <w:rFonts w:hint="eastAsia"/>
              </w:rPr>
            </w:pPr>
            <w:r>
              <w:rPr>
                <w:i/>
                <w:color w:val="746B65"/>
                <w:sz w:val="18"/>
              </w:rPr>
              <w:t>What gives me interest, pleasure, absorption or peace?</w:t>
            </w:r>
          </w:p>
          <w:p w14:paraId="4EEAA0CC" w14:textId="77777777" w:rsidR="00CC6A53" w:rsidRDefault="00F60F9D">
            <w:pPr>
              <w:spacing w:after="100" w:line="259" w:lineRule="auto"/>
              <w:rPr>
                <w:rFonts w:hint="eastAsia"/>
              </w:rPr>
            </w:pPr>
            <w:r>
              <w:rPr>
                <w:color w:val="D9CEC7"/>
                <w:sz w:val="16"/>
              </w:rPr>
              <w:t>__________________________________</w:t>
            </w:r>
          </w:p>
          <w:p w14:paraId="1A279BC3" w14:textId="77777777" w:rsidR="00CC6A53" w:rsidRDefault="00F60F9D">
            <w:pPr>
              <w:spacing w:after="0" w:line="259" w:lineRule="auto"/>
              <w:rPr>
                <w:rFonts w:hint="eastAsia"/>
              </w:rPr>
            </w:pPr>
            <w:r>
              <w:rPr>
                <w:color w:val="D9CEC7"/>
                <w:sz w:val="16"/>
              </w:rPr>
              <w:t>__________________________________</w:t>
            </w:r>
          </w:p>
        </w:tc>
        <w:tc>
          <w:tcPr>
            <w:tcW w:w="5018" w:type="dxa"/>
            <w:tcBorders>
              <w:top w:val="single" w:sz="5" w:space="0" w:color="D9CEC7"/>
              <w:left w:val="single" w:sz="5" w:space="0" w:color="D9CEC7"/>
              <w:bottom w:val="single" w:sz="5" w:space="0" w:color="D9CEC7"/>
              <w:right w:val="single" w:sz="5" w:space="0" w:color="D9CEC7"/>
            </w:tcBorders>
            <w:shd w:val="clear" w:color="auto" w:fill="EDF1EA"/>
            <w:tcMar>
              <w:top w:w="135" w:type="dxa"/>
              <w:left w:w="150" w:type="dxa"/>
              <w:bottom w:w="250" w:type="dxa"/>
              <w:right w:w="150" w:type="dxa"/>
            </w:tcMar>
          </w:tcPr>
          <w:p w14:paraId="1E8A1C99" w14:textId="77777777" w:rsidR="00CC6A53" w:rsidRDefault="00F60F9D">
            <w:pPr>
              <w:spacing w:after="60" w:line="259" w:lineRule="auto"/>
              <w:rPr>
                <w:rFonts w:hint="eastAsia"/>
              </w:rPr>
            </w:pPr>
            <w:r>
              <w:rPr>
                <w:rFonts w:ascii="Liberation Serif" w:hAnsi="Liberation Serif"/>
                <w:b/>
                <w:color w:val="6E7E68"/>
                <w:sz w:val="21"/>
              </w:rPr>
              <w:t>Qualities I bring</w:t>
            </w:r>
          </w:p>
          <w:p w14:paraId="3377EA22" w14:textId="77777777" w:rsidR="00CC6A53" w:rsidRDefault="00F60F9D">
            <w:pPr>
              <w:spacing w:after="100" w:line="259" w:lineRule="auto"/>
              <w:rPr>
                <w:rFonts w:hint="eastAsia"/>
              </w:rPr>
            </w:pPr>
            <w:r>
              <w:rPr>
                <w:i/>
                <w:color w:val="746B65"/>
                <w:sz w:val="18"/>
              </w:rPr>
              <w:t>What is valuable about me beyond what I do for others?</w:t>
            </w:r>
          </w:p>
          <w:p w14:paraId="1A5DD7F2" w14:textId="77777777" w:rsidR="00CC6A53" w:rsidRDefault="00F60F9D">
            <w:pPr>
              <w:spacing w:after="100" w:line="259" w:lineRule="auto"/>
              <w:rPr>
                <w:rFonts w:hint="eastAsia"/>
              </w:rPr>
            </w:pPr>
            <w:r>
              <w:rPr>
                <w:color w:val="D9CEC7"/>
                <w:sz w:val="16"/>
              </w:rPr>
              <w:t>__________________________________</w:t>
            </w:r>
          </w:p>
          <w:p w14:paraId="1D321E3B" w14:textId="77777777" w:rsidR="00CC6A53" w:rsidRDefault="00F60F9D">
            <w:pPr>
              <w:spacing w:after="0" w:line="259" w:lineRule="auto"/>
              <w:rPr>
                <w:rFonts w:hint="eastAsia"/>
              </w:rPr>
            </w:pPr>
            <w:r>
              <w:rPr>
                <w:color w:val="D9CEC7"/>
                <w:sz w:val="16"/>
              </w:rPr>
              <w:t>__________________________________</w:t>
            </w:r>
          </w:p>
        </w:tc>
      </w:tr>
      <w:tr w:rsidR="00CC6A53" w14:paraId="309203A0" w14:textId="77777777">
        <w:trPr>
          <w:jc w:val="center"/>
        </w:trPr>
        <w:tc>
          <w:tcPr>
            <w:tcW w:w="5018" w:type="dxa"/>
            <w:tcBorders>
              <w:top w:val="single" w:sz="5" w:space="0" w:color="D9CEC7"/>
              <w:left w:val="single" w:sz="5" w:space="0" w:color="D9CEC7"/>
              <w:bottom w:val="single" w:sz="5" w:space="0" w:color="D9CEC7"/>
              <w:right w:val="single" w:sz="5" w:space="0" w:color="D9CEC7"/>
            </w:tcBorders>
            <w:shd w:val="clear" w:color="auto" w:fill="F6F0E8"/>
            <w:tcMar>
              <w:top w:w="135" w:type="dxa"/>
              <w:left w:w="150" w:type="dxa"/>
              <w:bottom w:w="250" w:type="dxa"/>
              <w:right w:w="150" w:type="dxa"/>
            </w:tcMar>
          </w:tcPr>
          <w:p w14:paraId="680B3797" w14:textId="77777777" w:rsidR="00CC6A53" w:rsidRDefault="00F60F9D">
            <w:pPr>
              <w:spacing w:after="60" w:line="259" w:lineRule="auto"/>
              <w:rPr>
                <w:rFonts w:hint="eastAsia"/>
              </w:rPr>
            </w:pPr>
            <w:r>
              <w:rPr>
                <w:rFonts w:ascii="Liberation Serif" w:hAnsi="Liberation Serif"/>
                <w:b/>
                <w:color w:val="6E7E68"/>
                <w:sz w:val="21"/>
              </w:rPr>
              <w:t>Roles and relationships</w:t>
            </w:r>
          </w:p>
          <w:p w14:paraId="11607ACB" w14:textId="77777777" w:rsidR="00CC6A53" w:rsidRDefault="00F60F9D">
            <w:pPr>
              <w:spacing w:after="100" w:line="259" w:lineRule="auto"/>
              <w:rPr>
                <w:rFonts w:hint="eastAsia"/>
              </w:rPr>
            </w:pPr>
            <w:r>
              <w:rPr>
                <w:i/>
                <w:color w:val="746B65"/>
                <w:sz w:val="18"/>
              </w:rPr>
              <w:t xml:space="preserve">Friend, partner, daughter, sibling, colleague, </w:t>
            </w:r>
            <w:proofErr w:type="spellStart"/>
            <w:r>
              <w:rPr>
                <w:i/>
                <w:color w:val="746B65"/>
                <w:sz w:val="18"/>
              </w:rPr>
              <w:t>neighbour</w:t>
            </w:r>
            <w:proofErr w:type="spellEnd"/>
            <w:r>
              <w:rPr>
                <w:i/>
                <w:color w:val="746B65"/>
                <w:sz w:val="18"/>
              </w:rPr>
              <w:t>, learner, creator...</w:t>
            </w:r>
          </w:p>
          <w:p w14:paraId="3D53768B" w14:textId="77777777" w:rsidR="00CC6A53" w:rsidRDefault="00F60F9D">
            <w:pPr>
              <w:spacing w:after="100" w:line="259" w:lineRule="auto"/>
              <w:rPr>
                <w:rFonts w:hint="eastAsia"/>
              </w:rPr>
            </w:pPr>
            <w:r>
              <w:rPr>
                <w:color w:val="D9CEC7"/>
                <w:sz w:val="16"/>
              </w:rPr>
              <w:t>__________________________________</w:t>
            </w:r>
          </w:p>
          <w:p w14:paraId="45F78032" w14:textId="77777777" w:rsidR="00CC6A53" w:rsidRDefault="00F60F9D">
            <w:pPr>
              <w:spacing w:after="0" w:line="259" w:lineRule="auto"/>
              <w:rPr>
                <w:rFonts w:hint="eastAsia"/>
              </w:rPr>
            </w:pPr>
            <w:r>
              <w:rPr>
                <w:color w:val="D9CEC7"/>
                <w:sz w:val="16"/>
              </w:rPr>
              <w:t>__________________________________</w:t>
            </w:r>
          </w:p>
        </w:tc>
        <w:tc>
          <w:tcPr>
            <w:tcW w:w="5018" w:type="dxa"/>
            <w:tcBorders>
              <w:top w:val="single" w:sz="5" w:space="0" w:color="D9CEC7"/>
              <w:left w:val="single" w:sz="5" w:space="0" w:color="D9CEC7"/>
              <w:bottom w:val="single" w:sz="5" w:space="0" w:color="D9CEC7"/>
              <w:right w:val="single" w:sz="5" w:space="0" w:color="D9CEC7"/>
            </w:tcBorders>
            <w:shd w:val="clear" w:color="auto" w:fill="F7ECE9"/>
            <w:tcMar>
              <w:top w:w="135" w:type="dxa"/>
              <w:left w:w="150" w:type="dxa"/>
              <w:bottom w:w="250" w:type="dxa"/>
              <w:right w:w="150" w:type="dxa"/>
            </w:tcMar>
          </w:tcPr>
          <w:p w14:paraId="2168381D" w14:textId="77777777" w:rsidR="00CC6A53" w:rsidRDefault="00F60F9D">
            <w:pPr>
              <w:spacing w:after="60" w:line="259" w:lineRule="auto"/>
              <w:rPr>
                <w:rFonts w:hint="eastAsia"/>
              </w:rPr>
            </w:pPr>
            <w:r>
              <w:rPr>
                <w:rFonts w:ascii="Liberation Serif" w:hAnsi="Liberation Serif"/>
                <w:b/>
                <w:color w:val="A86F70"/>
                <w:sz w:val="21"/>
              </w:rPr>
              <w:t>Values that matter</w:t>
            </w:r>
          </w:p>
          <w:p w14:paraId="363D686F" w14:textId="77777777" w:rsidR="00CC6A53" w:rsidRDefault="00F60F9D">
            <w:pPr>
              <w:spacing w:after="100" w:line="259" w:lineRule="auto"/>
              <w:rPr>
                <w:rFonts w:hint="eastAsia"/>
              </w:rPr>
            </w:pPr>
            <w:r>
              <w:rPr>
                <w:i/>
                <w:color w:val="746B65"/>
                <w:sz w:val="18"/>
              </w:rPr>
              <w:t>How do I want to treat others - and myself?</w:t>
            </w:r>
          </w:p>
          <w:p w14:paraId="6CDC3121" w14:textId="77777777" w:rsidR="00CC6A53" w:rsidRDefault="00F60F9D">
            <w:pPr>
              <w:spacing w:after="100" w:line="259" w:lineRule="auto"/>
              <w:rPr>
                <w:rFonts w:hint="eastAsia"/>
              </w:rPr>
            </w:pPr>
            <w:r>
              <w:rPr>
                <w:color w:val="D9CEC7"/>
                <w:sz w:val="16"/>
              </w:rPr>
              <w:t>__________________________________</w:t>
            </w:r>
          </w:p>
          <w:p w14:paraId="5655B1C7" w14:textId="77777777" w:rsidR="00CC6A53" w:rsidRDefault="00F60F9D">
            <w:pPr>
              <w:spacing w:after="0" w:line="259" w:lineRule="auto"/>
              <w:rPr>
                <w:rFonts w:hint="eastAsia"/>
              </w:rPr>
            </w:pPr>
            <w:r>
              <w:rPr>
                <w:color w:val="D9CEC7"/>
                <w:sz w:val="16"/>
              </w:rPr>
              <w:t>__________________________________</w:t>
            </w:r>
          </w:p>
        </w:tc>
      </w:tr>
      <w:tr w:rsidR="00CC6A53" w14:paraId="61AE7959" w14:textId="77777777">
        <w:trPr>
          <w:jc w:val="center"/>
        </w:trPr>
        <w:tc>
          <w:tcPr>
            <w:tcW w:w="5018" w:type="dxa"/>
            <w:tcBorders>
              <w:top w:val="single" w:sz="5" w:space="0" w:color="D9CEC7"/>
              <w:left w:val="single" w:sz="5" w:space="0" w:color="D9CEC7"/>
              <w:bottom w:val="single" w:sz="5" w:space="0" w:color="D9CEC7"/>
              <w:right w:val="single" w:sz="5" w:space="0" w:color="D9CEC7"/>
            </w:tcBorders>
            <w:shd w:val="clear" w:color="auto" w:fill="EDF1EA"/>
            <w:tcMar>
              <w:top w:w="135" w:type="dxa"/>
              <w:left w:w="150" w:type="dxa"/>
              <w:bottom w:w="250" w:type="dxa"/>
              <w:right w:w="150" w:type="dxa"/>
            </w:tcMar>
          </w:tcPr>
          <w:p w14:paraId="163F2B44" w14:textId="77777777" w:rsidR="00CC6A53" w:rsidRDefault="00F60F9D">
            <w:pPr>
              <w:spacing w:after="60" w:line="259" w:lineRule="auto"/>
              <w:rPr>
                <w:rFonts w:hint="eastAsia"/>
              </w:rPr>
            </w:pPr>
            <w:r>
              <w:rPr>
                <w:rFonts w:ascii="Liberation Serif" w:hAnsi="Liberation Serif"/>
                <w:b/>
                <w:color w:val="6E7E68"/>
                <w:sz w:val="21"/>
              </w:rPr>
              <w:t>Parts I am reclaiming</w:t>
            </w:r>
          </w:p>
          <w:p w14:paraId="106B85BB" w14:textId="77777777" w:rsidR="00CC6A53" w:rsidRDefault="00F60F9D">
            <w:pPr>
              <w:spacing w:after="100" w:line="259" w:lineRule="auto"/>
              <w:rPr>
                <w:rFonts w:hint="eastAsia"/>
              </w:rPr>
            </w:pPr>
            <w:r>
              <w:rPr>
                <w:i/>
                <w:color w:val="746B65"/>
                <w:sz w:val="18"/>
              </w:rPr>
              <w:t>What has become quiet that I would like to hear again?</w:t>
            </w:r>
          </w:p>
          <w:p w14:paraId="07F608FD" w14:textId="77777777" w:rsidR="00CC6A53" w:rsidRDefault="00F60F9D">
            <w:pPr>
              <w:spacing w:after="100" w:line="259" w:lineRule="auto"/>
              <w:rPr>
                <w:rFonts w:hint="eastAsia"/>
              </w:rPr>
            </w:pPr>
            <w:r>
              <w:rPr>
                <w:color w:val="D9CEC7"/>
                <w:sz w:val="16"/>
              </w:rPr>
              <w:t>__________________________________</w:t>
            </w:r>
          </w:p>
          <w:p w14:paraId="04C39247" w14:textId="77777777" w:rsidR="00CC6A53" w:rsidRDefault="00F60F9D">
            <w:pPr>
              <w:spacing w:after="0" w:line="259" w:lineRule="auto"/>
              <w:rPr>
                <w:rFonts w:hint="eastAsia"/>
              </w:rPr>
            </w:pPr>
            <w:r>
              <w:rPr>
                <w:color w:val="D9CEC7"/>
                <w:sz w:val="16"/>
              </w:rPr>
              <w:t>__________________________________</w:t>
            </w:r>
          </w:p>
        </w:tc>
        <w:tc>
          <w:tcPr>
            <w:tcW w:w="5018" w:type="dxa"/>
            <w:tcBorders>
              <w:top w:val="single" w:sz="5" w:space="0" w:color="D9CEC7"/>
              <w:left w:val="single" w:sz="5" w:space="0" w:color="D9CEC7"/>
              <w:bottom w:val="single" w:sz="5" w:space="0" w:color="D9CEC7"/>
              <w:right w:val="single" w:sz="5" w:space="0" w:color="D9CEC7"/>
            </w:tcBorders>
            <w:shd w:val="clear" w:color="auto" w:fill="F6F0E8"/>
            <w:tcMar>
              <w:top w:w="135" w:type="dxa"/>
              <w:left w:w="150" w:type="dxa"/>
              <w:bottom w:w="250" w:type="dxa"/>
              <w:right w:w="150" w:type="dxa"/>
            </w:tcMar>
          </w:tcPr>
          <w:p w14:paraId="77FE83CC" w14:textId="77777777" w:rsidR="00CC6A53" w:rsidRDefault="00F60F9D">
            <w:pPr>
              <w:spacing w:after="60" w:line="259" w:lineRule="auto"/>
              <w:rPr>
                <w:rFonts w:hint="eastAsia"/>
              </w:rPr>
            </w:pPr>
            <w:r>
              <w:rPr>
                <w:rFonts w:ascii="Liberation Serif" w:hAnsi="Liberation Serif"/>
                <w:b/>
                <w:color w:val="6E7E68"/>
                <w:sz w:val="21"/>
              </w:rPr>
              <w:t>Hopes that are mine</w:t>
            </w:r>
          </w:p>
          <w:p w14:paraId="7A131168" w14:textId="77777777" w:rsidR="00CC6A53" w:rsidRDefault="00F60F9D">
            <w:pPr>
              <w:spacing w:after="100" w:line="259" w:lineRule="auto"/>
              <w:rPr>
                <w:rFonts w:hint="eastAsia"/>
              </w:rPr>
            </w:pPr>
            <w:r>
              <w:rPr>
                <w:i/>
                <w:color w:val="746B65"/>
                <w:sz w:val="18"/>
              </w:rPr>
              <w:t xml:space="preserve">What do I want, not only what does my family </w:t>
            </w:r>
            <w:proofErr w:type="gramStart"/>
            <w:r>
              <w:rPr>
                <w:i/>
                <w:color w:val="746B65"/>
                <w:sz w:val="18"/>
              </w:rPr>
              <w:t>need</w:t>
            </w:r>
            <w:proofErr w:type="gramEnd"/>
            <w:r>
              <w:rPr>
                <w:i/>
                <w:color w:val="746B65"/>
                <w:sz w:val="18"/>
              </w:rPr>
              <w:t>?</w:t>
            </w:r>
          </w:p>
          <w:p w14:paraId="488FBCFD" w14:textId="77777777" w:rsidR="00CC6A53" w:rsidRDefault="00F60F9D">
            <w:pPr>
              <w:spacing w:after="100" w:line="259" w:lineRule="auto"/>
              <w:rPr>
                <w:rFonts w:hint="eastAsia"/>
              </w:rPr>
            </w:pPr>
            <w:r>
              <w:rPr>
                <w:color w:val="D9CEC7"/>
                <w:sz w:val="16"/>
              </w:rPr>
              <w:t>__________________________________</w:t>
            </w:r>
          </w:p>
          <w:p w14:paraId="4D5219A4" w14:textId="77777777" w:rsidR="00CC6A53" w:rsidRDefault="00F60F9D">
            <w:pPr>
              <w:spacing w:after="0" w:line="259" w:lineRule="auto"/>
              <w:rPr>
                <w:rFonts w:hint="eastAsia"/>
              </w:rPr>
            </w:pPr>
            <w:r>
              <w:rPr>
                <w:color w:val="D9CEC7"/>
                <w:sz w:val="16"/>
              </w:rPr>
              <w:t>__________________________________</w:t>
            </w:r>
          </w:p>
        </w:tc>
      </w:tr>
    </w:tbl>
    <w:p w14:paraId="3CCB8D9B" w14:textId="77777777" w:rsidR="005E3FDC" w:rsidRDefault="005E3FDC">
      <w:pPr>
        <w:keepNext/>
        <w:spacing w:before="200" w:after="140"/>
        <w:rPr>
          <w:rFonts w:ascii="Liberation Serif" w:hAnsi="Liberation Serif" w:hint="eastAsia"/>
          <w:color w:val="6E7E68"/>
          <w:sz w:val="28"/>
        </w:rPr>
      </w:pPr>
    </w:p>
    <w:p w14:paraId="7D724430" w14:textId="4C7B99E4" w:rsidR="00CC6A53" w:rsidRDefault="00F60F9D">
      <w:pPr>
        <w:keepNext/>
        <w:spacing w:before="200" w:after="140"/>
        <w:rPr>
          <w:rFonts w:hint="eastAsia"/>
        </w:rPr>
      </w:pPr>
      <w:r>
        <w:rPr>
          <w:rFonts w:ascii="Liberation Serif" w:hAnsi="Liberation Serif"/>
          <w:color w:val="6E7E68"/>
          <w:sz w:val="28"/>
        </w:rPr>
        <w:t>One small act of identity</w:t>
      </w:r>
    </w:p>
    <w:p w14:paraId="3A5A2114" w14:textId="77777777" w:rsidR="005E3FDC" w:rsidRDefault="005E3FDC">
      <w:pPr>
        <w:spacing w:after="20" w:line="259" w:lineRule="auto"/>
        <w:rPr>
          <w:rFonts w:hint="eastAsia"/>
          <w:b/>
        </w:rPr>
      </w:pPr>
    </w:p>
    <w:p w14:paraId="23AEE51E" w14:textId="7F9CB85F" w:rsidR="00CC6A53" w:rsidRDefault="00F60F9D">
      <w:pPr>
        <w:spacing w:after="20" w:line="259" w:lineRule="auto"/>
        <w:rPr>
          <w:rFonts w:hint="eastAsia"/>
        </w:rPr>
      </w:pPr>
      <w:r>
        <w:rPr>
          <w:b/>
        </w:rPr>
        <w:t>Something I can choose today:</w:t>
      </w:r>
    </w:p>
    <w:p w14:paraId="07987729" w14:textId="77777777" w:rsidR="00CC6A53" w:rsidRDefault="00F60F9D">
      <w:pPr>
        <w:spacing w:after="80"/>
        <w:rPr>
          <w:rFonts w:hint="eastAsia"/>
        </w:rPr>
      </w:pPr>
      <w:r>
        <w:rPr>
          <w:color w:val="D9CEC7"/>
          <w:sz w:val="17"/>
        </w:rPr>
        <w:t>_______________________________________________________________________________________</w:t>
      </w:r>
    </w:p>
    <w:p w14:paraId="15191DE6" w14:textId="77777777" w:rsidR="005E3FDC" w:rsidRDefault="005E3FDC">
      <w:pPr>
        <w:spacing w:after="20" w:line="259" w:lineRule="auto"/>
        <w:rPr>
          <w:rFonts w:hint="eastAsia"/>
          <w:b/>
        </w:rPr>
      </w:pPr>
    </w:p>
    <w:p w14:paraId="7F200967" w14:textId="2F27634C" w:rsidR="00CC6A53" w:rsidRDefault="00F60F9D">
      <w:pPr>
        <w:spacing w:after="20" w:line="259" w:lineRule="auto"/>
        <w:rPr>
          <w:rFonts w:hint="eastAsia"/>
        </w:rPr>
      </w:pPr>
      <w:r>
        <w:rPr>
          <w:b/>
        </w:rPr>
        <w:t>Something I can wear, hear, read, make or notice that feels like me:</w:t>
      </w:r>
    </w:p>
    <w:p w14:paraId="0B15A663" w14:textId="77777777" w:rsidR="00CC6A53" w:rsidRDefault="00F60F9D">
      <w:pPr>
        <w:spacing w:after="80"/>
        <w:rPr>
          <w:rFonts w:hint="eastAsia"/>
        </w:rPr>
      </w:pPr>
      <w:r>
        <w:rPr>
          <w:color w:val="D9CEC7"/>
          <w:sz w:val="17"/>
        </w:rPr>
        <w:t>_______________________________________________________________________________________</w:t>
      </w:r>
    </w:p>
    <w:p w14:paraId="056FDABE" w14:textId="77777777" w:rsidR="005E3FDC" w:rsidRDefault="005E3FDC">
      <w:pPr>
        <w:spacing w:after="20" w:line="259" w:lineRule="auto"/>
        <w:rPr>
          <w:rFonts w:hint="eastAsia"/>
          <w:b/>
        </w:rPr>
      </w:pPr>
    </w:p>
    <w:p w14:paraId="589CE214" w14:textId="68043B9D" w:rsidR="00CC6A53" w:rsidRDefault="00F60F9D">
      <w:pPr>
        <w:spacing w:after="20" w:line="259" w:lineRule="auto"/>
        <w:rPr>
          <w:rFonts w:hint="eastAsia"/>
        </w:rPr>
      </w:pPr>
      <w:r>
        <w:rPr>
          <w:b/>
        </w:rPr>
        <w:t xml:space="preserve">A part of </w:t>
      </w:r>
      <w:proofErr w:type="gramStart"/>
      <w:r>
        <w:rPr>
          <w:b/>
        </w:rPr>
        <w:t>myself I</w:t>
      </w:r>
      <w:proofErr w:type="gramEnd"/>
      <w:r>
        <w:rPr>
          <w:b/>
        </w:rPr>
        <w:t xml:space="preserve"> want to give five minutes to this week:</w:t>
      </w:r>
    </w:p>
    <w:p w14:paraId="159A095C" w14:textId="77777777" w:rsidR="00CC6A53" w:rsidRDefault="00F60F9D">
      <w:pPr>
        <w:spacing w:after="80"/>
        <w:rPr>
          <w:rFonts w:hint="eastAsia"/>
        </w:rPr>
      </w:pPr>
      <w:r>
        <w:rPr>
          <w:color w:val="D9CEC7"/>
          <w:sz w:val="17"/>
        </w:rPr>
        <w:t>_______________________________________________________________________________________</w:t>
      </w:r>
    </w:p>
    <w:tbl>
      <w:tblPr>
        <w:tblW w:w="0" w:type="auto"/>
        <w:jc w:val="center"/>
        <w:tblLayout w:type="fixed"/>
        <w:tblLook w:val="04A0" w:firstRow="1" w:lastRow="0" w:firstColumn="1" w:lastColumn="0" w:noHBand="0" w:noVBand="1"/>
      </w:tblPr>
      <w:tblGrid>
        <w:gridCol w:w="10036"/>
      </w:tblGrid>
      <w:tr w:rsidR="00CC6A53" w14:paraId="5D4D8155" w14:textId="77777777">
        <w:trPr>
          <w:jc w:val="center"/>
        </w:trPr>
        <w:tc>
          <w:tcPr>
            <w:tcW w:w="10036" w:type="dxa"/>
            <w:tcBorders>
              <w:top w:val="single" w:sz="7" w:space="0" w:color="C99191"/>
              <w:left w:val="single" w:sz="7" w:space="0" w:color="C99191"/>
              <w:bottom w:val="single" w:sz="7" w:space="0" w:color="C99191"/>
              <w:right w:val="single" w:sz="7" w:space="0" w:color="C99191"/>
            </w:tcBorders>
            <w:shd w:val="clear" w:color="auto" w:fill="F7ECE9"/>
            <w:tcMar>
              <w:top w:w="150" w:type="dxa"/>
              <w:left w:w="185" w:type="dxa"/>
              <w:bottom w:w="150" w:type="dxa"/>
              <w:right w:w="185" w:type="dxa"/>
            </w:tcMar>
          </w:tcPr>
          <w:p w14:paraId="4C053599" w14:textId="77777777" w:rsidR="00CC6A53" w:rsidRDefault="00F60F9D">
            <w:pPr>
              <w:spacing w:after="60" w:line="259" w:lineRule="auto"/>
              <w:rPr>
                <w:rFonts w:hint="eastAsia"/>
              </w:rPr>
            </w:pPr>
            <w:r>
              <w:rPr>
                <w:rFonts w:ascii="Liberation Serif" w:hAnsi="Liberation Serif"/>
                <w:b/>
                <w:color w:val="A86F70"/>
                <w:sz w:val="22"/>
              </w:rPr>
              <w:t>A reminder</w:t>
            </w:r>
          </w:p>
          <w:p w14:paraId="7EE61F58" w14:textId="77777777" w:rsidR="00CC6A53" w:rsidRDefault="00F60F9D">
            <w:pPr>
              <w:spacing w:after="0" w:line="266" w:lineRule="auto"/>
              <w:rPr>
                <w:rFonts w:hint="eastAsia"/>
              </w:rPr>
            </w:pPr>
            <w:r>
              <w:t xml:space="preserve">You do not have to disappear </w:t>
            </w:r>
            <w:proofErr w:type="gramStart"/>
            <w:r>
              <w:t>in order to</w:t>
            </w:r>
            <w:proofErr w:type="gramEnd"/>
            <w:r>
              <w:t xml:space="preserve"> care for everyone else.</w:t>
            </w:r>
          </w:p>
        </w:tc>
      </w:tr>
    </w:tbl>
    <w:p w14:paraId="01677838" w14:textId="77777777" w:rsidR="00CC6A53" w:rsidRDefault="00CC6A53">
      <w:pPr>
        <w:spacing w:after="40" w:line="259" w:lineRule="auto"/>
        <w:rPr>
          <w:rFonts w:hint="eastAsia"/>
        </w:rPr>
      </w:pPr>
    </w:p>
    <w:p w14:paraId="797BA3C1" w14:textId="77777777" w:rsidR="00CC6A53" w:rsidRDefault="00F60F9D">
      <w:pPr>
        <w:rPr>
          <w:rFonts w:hint="eastAsia"/>
        </w:rPr>
      </w:pPr>
      <w:r>
        <w:br w:type="page"/>
      </w:r>
    </w:p>
    <w:p w14:paraId="42C52B84" w14:textId="77777777" w:rsidR="005E3FDC" w:rsidRDefault="005E3FDC">
      <w:pPr>
        <w:keepNext/>
        <w:spacing w:after="140"/>
        <w:rPr>
          <w:rFonts w:ascii="Liberation Serif" w:hAnsi="Liberation Serif" w:hint="eastAsia"/>
          <w:b/>
          <w:color w:val="A86F70"/>
          <w:sz w:val="40"/>
        </w:rPr>
      </w:pPr>
    </w:p>
    <w:p w14:paraId="174611C9" w14:textId="2EB3CCD1" w:rsidR="00CC6A53" w:rsidRDefault="00F60F9D">
      <w:pPr>
        <w:keepNext/>
        <w:spacing w:after="140"/>
        <w:rPr>
          <w:rFonts w:hint="eastAsia"/>
        </w:rPr>
      </w:pPr>
      <w:r>
        <w:rPr>
          <w:rFonts w:ascii="Liberation Serif" w:hAnsi="Liberation Serif"/>
          <w:b/>
          <w:color w:val="A86F70"/>
          <w:sz w:val="40"/>
        </w:rPr>
        <w:t>Connection and asking for help</w:t>
      </w:r>
    </w:p>
    <w:p w14:paraId="762515F9" w14:textId="77777777" w:rsidR="00CC6A53" w:rsidRDefault="00F60F9D">
      <w:pPr>
        <w:spacing w:after="160" w:line="259" w:lineRule="auto"/>
        <w:rPr>
          <w:rFonts w:hint="eastAsia"/>
        </w:rPr>
      </w:pPr>
      <w:r>
        <w:rPr>
          <w:sz w:val="21"/>
        </w:rPr>
        <w:t>Isolation often grows quietly during the holidays. Connection does not have to mean a full social plan. A truthful message or a small practical request can interrupt the sense that you are carrying everything alone.</w:t>
      </w:r>
    </w:p>
    <w:p w14:paraId="07C8D604" w14:textId="77777777" w:rsidR="00CC6A53" w:rsidRDefault="00F60F9D">
      <w:pPr>
        <w:keepNext/>
        <w:spacing w:after="140"/>
        <w:rPr>
          <w:rFonts w:hint="eastAsia"/>
        </w:rPr>
      </w:pPr>
      <w:r>
        <w:rPr>
          <w:rFonts w:ascii="Liberation Serif" w:hAnsi="Liberation Serif"/>
          <w:color w:val="6E7E68"/>
          <w:sz w:val="28"/>
        </w:rPr>
        <w:t>Low-pressure connection ideas</w:t>
      </w:r>
    </w:p>
    <w:p w14:paraId="3EC701F0" w14:textId="77777777" w:rsidR="00CC6A53" w:rsidRDefault="00F60F9D">
      <w:pPr>
        <w:spacing w:after="60" w:line="250" w:lineRule="auto"/>
        <w:rPr>
          <w:rFonts w:hint="eastAsia"/>
        </w:rPr>
      </w:pPr>
      <w:proofErr w:type="gramStart"/>
      <w:r>
        <w:rPr>
          <w:rFonts w:ascii="DejaVu Sans" w:hAnsi="DejaVu Sans"/>
          <w:color w:val="C99191"/>
          <w:sz w:val="21"/>
        </w:rPr>
        <w:t xml:space="preserve">☐  </w:t>
      </w:r>
      <w:r>
        <w:t>Send</w:t>
      </w:r>
      <w:proofErr w:type="gramEnd"/>
      <w:r>
        <w:t xml:space="preserve"> a photo or meme without beginning a long conversation.</w:t>
      </w:r>
    </w:p>
    <w:p w14:paraId="73A22DA6" w14:textId="77777777" w:rsidR="00CC6A53" w:rsidRDefault="00F60F9D">
      <w:pPr>
        <w:spacing w:after="60" w:line="250" w:lineRule="auto"/>
        <w:rPr>
          <w:rFonts w:hint="eastAsia"/>
        </w:rPr>
      </w:pPr>
      <w:proofErr w:type="gramStart"/>
      <w:r>
        <w:rPr>
          <w:rFonts w:ascii="DejaVu Sans" w:hAnsi="DejaVu Sans"/>
          <w:color w:val="C99191"/>
          <w:sz w:val="21"/>
        </w:rPr>
        <w:t xml:space="preserve">☐  </w:t>
      </w:r>
      <w:r>
        <w:t>Ask</w:t>
      </w:r>
      <w:proofErr w:type="gramEnd"/>
      <w:r>
        <w:t xml:space="preserve"> a friend for a ten-minute phone call or voice-note exchange.</w:t>
      </w:r>
    </w:p>
    <w:p w14:paraId="2FBE34DD" w14:textId="77777777" w:rsidR="00CC6A53" w:rsidRDefault="00F60F9D">
      <w:pPr>
        <w:spacing w:after="60" w:line="250" w:lineRule="auto"/>
        <w:rPr>
          <w:rFonts w:hint="eastAsia"/>
        </w:rPr>
      </w:pPr>
      <w:proofErr w:type="gramStart"/>
      <w:r>
        <w:rPr>
          <w:rFonts w:ascii="DejaVu Sans" w:hAnsi="DejaVu Sans"/>
          <w:color w:val="C99191"/>
          <w:sz w:val="21"/>
        </w:rPr>
        <w:t xml:space="preserve">☐  </w:t>
      </w:r>
      <w:r>
        <w:t>Arrange</w:t>
      </w:r>
      <w:proofErr w:type="gramEnd"/>
      <w:r>
        <w:t xml:space="preserve"> a walk, park visit or coffee where children can come too.</w:t>
      </w:r>
    </w:p>
    <w:p w14:paraId="2EFEC9FE" w14:textId="77777777" w:rsidR="00CC6A53" w:rsidRDefault="00F60F9D">
      <w:pPr>
        <w:spacing w:after="60" w:line="250" w:lineRule="auto"/>
        <w:rPr>
          <w:rFonts w:hint="eastAsia"/>
        </w:rPr>
      </w:pPr>
      <w:proofErr w:type="gramStart"/>
      <w:r>
        <w:rPr>
          <w:rFonts w:ascii="DejaVu Sans" w:hAnsi="DejaVu Sans"/>
          <w:color w:val="C99191"/>
          <w:sz w:val="21"/>
        </w:rPr>
        <w:t xml:space="preserve">☐  </w:t>
      </w:r>
      <w:r>
        <w:t>Tell</w:t>
      </w:r>
      <w:proofErr w:type="gramEnd"/>
      <w:r>
        <w:t xml:space="preserve"> one safe person: “I am finding the holidays harder than I expected.”</w:t>
      </w:r>
    </w:p>
    <w:p w14:paraId="7F97E897" w14:textId="77777777" w:rsidR="00CC6A53" w:rsidRDefault="00F60F9D">
      <w:pPr>
        <w:spacing w:after="60" w:line="250" w:lineRule="auto"/>
        <w:rPr>
          <w:rFonts w:hint="eastAsia"/>
        </w:rPr>
      </w:pPr>
      <w:proofErr w:type="gramStart"/>
      <w:r>
        <w:rPr>
          <w:rFonts w:ascii="DejaVu Sans" w:hAnsi="DejaVu Sans"/>
          <w:color w:val="C99191"/>
          <w:sz w:val="21"/>
        </w:rPr>
        <w:t xml:space="preserve">☐  </w:t>
      </w:r>
      <w:r>
        <w:t>Choose</w:t>
      </w:r>
      <w:proofErr w:type="gramEnd"/>
      <w:r>
        <w:t xml:space="preserve"> connection that does not require you to host, perform or pretend.</w:t>
      </w:r>
    </w:p>
    <w:p w14:paraId="623FA8FC" w14:textId="77777777" w:rsidR="005E3FDC" w:rsidRDefault="005E3FDC">
      <w:pPr>
        <w:keepNext/>
        <w:spacing w:before="160" w:after="140"/>
        <w:rPr>
          <w:rFonts w:ascii="Liberation Serif" w:hAnsi="Liberation Serif" w:hint="eastAsia"/>
          <w:color w:val="6E7E68"/>
          <w:sz w:val="28"/>
        </w:rPr>
      </w:pPr>
    </w:p>
    <w:p w14:paraId="01C2E876" w14:textId="21234CA2" w:rsidR="00CC6A53" w:rsidRDefault="00F60F9D">
      <w:pPr>
        <w:keepNext/>
        <w:spacing w:before="160" w:after="140"/>
        <w:rPr>
          <w:rFonts w:hint="eastAsia"/>
        </w:rPr>
      </w:pPr>
      <w:r>
        <w:rPr>
          <w:rFonts w:ascii="Liberation Serif" w:hAnsi="Liberation Serif"/>
          <w:color w:val="6E7E68"/>
          <w:sz w:val="28"/>
        </w:rPr>
        <w:t>Useful scripts</w:t>
      </w:r>
    </w:p>
    <w:tbl>
      <w:tblPr>
        <w:tblW w:w="0" w:type="auto"/>
        <w:jc w:val="center"/>
        <w:tblLayout w:type="fixed"/>
        <w:tblLook w:val="04A0" w:firstRow="1" w:lastRow="0" w:firstColumn="1" w:lastColumn="0" w:noHBand="0" w:noVBand="1"/>
      </w:tblPr>
      <w:tblGrid>
        <w:gridCol w:w="10036"/>
      </w:tblGrid>
      <w:tr w:rsidR="00CC6A53" w14:paraId="4450802A" w14:textId="77777777">
        <w:trPr>
          <w:jc w:val="center"/>
        </w:trPr>
        <w:tc>
          <w:tcPr>
            <w:tcW w:w="10036" w:type="dxa"/>
            <w:tcBorders>
              <w:top w:val="single" w:sz="5" w:space="0" w:color="98A58F"/>
              <w:left w:val="single" w:sz="5" w:space="0" w:color="98A58F"/>
              <w:bottom w:val="single" w:sz="5" w:space="0" w:color="98A58F"/>
              <w:right w:val="single" w:sz="5" w:space="0" w:color="98A58F"/>
            </w:tcBorders>
            <w:shd w:val="clear" w:color="auto" w:fill="F6F0E8"/>
            <w:tcMar>
              <w:top w:w="105" w:type="dxa"/>
              <w:left w:w="155" w:type="dxa"/>
              <w:bottom w:w="105" w:type="dxa"/>
              <w:right w:w="155" w:type="dxa"/>
            </w:tcMar>
          </w:tcPr>
          <w:p w14:paraId="58EE2D66" w14:textId="77777777" w:rsidR="00CC6A53" w:rsidRDefault="00F60F9D">
            <w:pPr>
              <w:spacing w:after="0" w:line="252" w:lineRule="auto"/>
              <w:rPr>
                <w:rFonts w:hint="eastAsia"/>
              </w:rPr>
            </w:pPr>
            <w:r>
              <w:rPr>
                <w:sz w:val="19"/>
              </w:rPr>
              <w:t>“Could you check in with me later this week? I do not need you to fix anything.”</w:t>
            </w:r>
          </w:p>
        </w:tc>
      </w:tr>
    </w:tbl>
    <w:p w14:paraId="5F51AA7D" w14:textId="77777777" w:rsidR="00CC6A53" w:rsidRDefault="00CC6A53">
      <w:pPr>
        <w:spacing w:after="20" w:line="259" w:lineRule="auto"/>
        <w:rPr>
          <w:rFonts w:hint="eastAsia"/>
        </w:rPr>
      </w:pPr>
    </w:p>
    <w:tbl>
      <w:tblPr>
        <w:tblW w:w="0" w:type="auto"/>
        <w:jc w:val="center"/>
        <w:tblLayout w:type="fixed"/>
        <w:tblLook w:val="04A0" w:firstRow="1" w:lastRow="0" w:firstColumn="1" w:lastColumn="0" w:noHBand="0" w:noVBand="1"/>
      </w:tblPr>
      <w:tblGrid>
        <w:gridCol w:w="10036"/>
      </w:tblGrid>
      <w:tr w:rsidR="00CC6A53" w14:paraId="28D28BB0" w14:textId="77777777">
        <w:trPr>
          <w:jc w:val="center"/>
        </w:trPr>
        <w:tc>
          <w:tcPr>
            <w:tcW w:w="10036" w:type="dxa"/>
            <w:tcBorders>
              <w:top w:val="single" w:sz="5" w:space="0" w:color="98A58F"/>
              <w:left w:val="single" w:sz="5" w:space="0" w:color="98A58F"/>
              <w:bottom w:val="single" w:sz="5" w:space="0" w:color="98A58F"/>
              <w:right w:val="single" w:sz="5" w:space="0" w:color="98A58F"/>
            </w:tcBorders>
            <w:shd w:val="clear" w:color="auto" w:fill="F6F0E8"/>
            <w:tcMar>
              <w:top w:w="105" w:type="dxa"/>
              <w:left w:w="155" w:type="dxa"/>
              <w:bottom w:w="105" w:type="dxa"/>
              <w:right w:w="155" w:type="dxa"/>
            </w:tcMar>
          </w:tcPr>
          <w:p w14:paraId="22476AA2" w14:textId="77777777" w:rsidR="00CC6A53" w:rsidRDefault="00F60F9D">
            <w:pPr>
              <w:spacing w:after="0" w:line="252" w:lineRule="auto"/>
              <w:rPr>
                <w:rFonts w:hint="eastAsia"/>
              </w:rPr>
            </w:pPr>
            <w:r>
              <w:rPr>
                <w:sz w:val="19"/>
              </w:rPr>
              <w:t>“I am running low today. Is there one practical thing you could take off my plate?”</w:t>
            </w:r>
          </w:p>
        </w:tc>
      </w:tr>
    </w:tbl>
    <w:p w14:paraId="3045B9AD" w14:textId="77777777" w:rsidR="00CC6A53" w:rsidRDefault="00CC6A53">
      <w:pPr>
        <w:spacing w:after="20" w:line="259" w:lineRule="auto"/>
        <w:rPr>
          <w:rFonts w:hint="eastAsia"/>
        </w:rPr>
      </w:pPr>
    </w:p>
    <w:tbl>
      <w:tblPr>
        <w:tblW w:w="0" w:type="auto"/>
        <w:jc w:val="center"/>
        <w:tblLayout w:type="fixed"/>
        <w:tblLook w:val="04A0" w:firstRow="1" w:lastRow="0" w:firstColumn="1" w:lastColumn="0" w:noHBand="0" w:noVBand="1"/>
      </w:tblPr>
      <w:tblGrid>
        <w:gridCol w:w="10036"/>
      </w:tblGrid>
      <w:tr w:rsidR="00CC6A53" w14:paraId="077E1200" w14:textId="77777777">
        <w:trPr>
          <w:jc w:val="center"/>
        </w:trPr>
        <w:tc>
          <w:tcPr>
            <w:tcW w:w="10036" w:type="dxa"/>
            <w:tcBorders>
              <w:top w:val="single" w:sz="5" w:space="0" w:color="98A58F"/>
              <w:left w:val="single" w:sz="5" w:space="0" w:color="98A58F"/>
              <w:bottom w:val="single" w:sz="5" w:space="0" w:color="98A58F"/>
              <w:right w:val="single" w:sz="5" w:space="0" w:color="98A58F"/>
            </w:tcBorders>
            <w:shd w:val="clear" w:color="auto" w:fill="F6F0E8"/>
            <w:tcMar>
              <w:top w:w="105" w:type="dxa"/>
              <w:left w:w="155" w:type="dxa"/>
              <w:bottom w:w="105" w:type="dxa"/>
              <w:right w:w="155" w:type="dxa"/>
            </w:tcMar>
          </w:tcPr>
          <w:p w14:paraId="20C382CF" w14:textId="77777777" w:rsidR="00CC6A53" w:rsidRDefault="00F60F9D">
            <w:pPr>
              <w:spacing w:after="0" w:line="252" w:lineRule="auto"/>
              <w:rPr>
                <w:rFonts w:hint="eastAsia"/>
              </w:rPr>
            </w:pPr>
            <w:r>
              <w:rPr>
                <w:sz w:val="19"/>
              </w:rPr>
              <w:t>“Would you like to meet somewhere easy where the children can be themselves?”</w:t>
            </w:r>
          </w:p>
        </w:tc>
      </w:tr>
    </w:tbl>
    <w:p w14:paraId="0A853277" w14:textId="77777777" w:rsidR="00CC6A53" w:rsidRDefault="00CC6A53">
      <w:pPr>
        <w:spacing w:after="20" w:line="259" w:lineRule="auto"/>
        <w:rPr>
          <w:rFonts w:hint="eastAsia"/>
        </w:rPr>
      </w:pPr>
    </w:p>
    <w:tbl>
      <w:tblPr>
        <w:tblW w:w="0" w:type="auto"/>
        <w:jc w:val="center"/>
        <w:tblLayout w:type="fixed"/>
        <w:tblLook w:val="04A0" w:firstRow="1" w:lastRow="0" w:firstColumn="1" w:lastColumn="0" w:noHBand="0" w:noVBand="1"/>
      </w:tblPr>
      <w:tblGrid>
        <w:gridCol w:w="10036"/>
      </w:tblGrid>
      <w:tr w:rsidR="00CC6A53" w14:paraId="218AB12E" w14:textId="77777777">
        <w:trPr>
          <w:jc w:val="center"/>
        </w:trPr>
        <w:tc>
          <w:tcPr>
            <w:tcW w:w="10036" w:type="dxa"/>
            <w:tcBorders>
              <w:top w:val="single" w:sz="5" w:space="0" w:color="98A58F"/>
              <w:left w:val="single" w:sz="5" w:space="0" w:color="98A58F"/>
              <w:bottom w:val="single" w:sz="5" w:space="0" w:color="98A58F"/>
              <w:right w:val="single" w:sz="5" w:space="0" w:color="98A58F"/>
            </w:tcBorders>
            <w:shd w:val="clear" w:color="auto" w:fill="F6F0E8"/>
            <w:tcMar>
              <w:top w:w="105" w:type="dxa"/>
              <w:left w:w="155" w:type="dxa"/>
              <w:bottom w:w="105" w:type="dxa"/>
              <w:right w:w="155" w:type="dxa"/>
            </w:tcMar>
          </w:tcPr>
          <w:p w14:paraId="646C15BC" w14:textId="77777777" w:rsidR="00CC6A53" w:rsidRDefault="00F60F9D">
            <w:pPr>
              <w:spacing w:after="0" w:line="252" w:lineRule="auto"/>
              <w:rPr>
                <w:rFonts w:hint="eastAsia"/>
              </w:rPr>
            </w:pPr>
            <w:r>
              <w:rPr>
                <w:sz w:val="19"/>
              </w:rPr>
              <w:t>“I cannot manage that this week, but I would like to reconnect when I have more capacity.”</w:t>
            </w:r>
          </w:p>
        </w:tc>
      </w:tr>
    </w:tbl>
    <w:p w14:paraId="60BBEA0E" w14:textId="77777777" w:rsidR="00CC6A53" w:rsidRDefault="00CC6A53">
      <w:pPr>
        <w:spacing w:after="20" w:line="259" w:lineRule="auto"/>
        <w:rPr>
          <w:rFonts w:hint="eastAsia"/>
        </w:rPr>
      </w:pPr>
    </w:p>
    <w:p w14:paraId="7AE69799" w14:textId="77777777" w:rsidR="005E3FDC" w:rsidRDefault="005E3FDC">
      <w:pPr>
        <w:keepNext/>
        <w:spacing w:before="80" w:after="140"/>
        <w:rPr>
          <w:rFonts w:ascii="Liberation Serif" w:hAnsi="Liberation Serif" w:hint="eastAsia"/>
          <w:color w:val="6E7E68"/>
          <w:sz w:val="28"/>
        </w:rPr>
      </w:pPr>
    </w:p>
    <w:p w14:paraId="32AB503B" w14:textId="77777777" w:rsidR="005E3FDC" w:rsidRDefault="005E3FDC">
      <w:pPr>
        <w:keepNext/>
        <w:spacing w:before="80" w:after="140"/>
        <w:rPr>
          <w:rFonts w:ascii="Liberation Serif" w:hAnsi="Liberation Serif" w:hint="eastAsia"/>
          <w:color w:val="6E7E68"/>
          <w:sz w:val="28"/>
        </w:rPr>
      </w:pPr>
    </w:p>
    <w:p w14:paraId="240F0BB5" w14:textId="7B52CDBA" w:rsidR="00CC6A53" w:rsidRDefault="00F60F9D">
      <w:pPr>
        <w:keepNext/>
        <w:spacing w:before="80" w:after="140"/>
        <w:rPr>
          <w:rFonts w:hint="eastAsia"/>
        </w:rPr>
      </w:pPr>
      <w:r>
        <w:rPr>
          <w:rFonts w:ascii="Liberation Serif" w:hAnsi="Liberation Serif"/>
          <w:color w:val="6E7E68"/>
          <w:sz w:val="28"/>
        </w:rPr>
        <w:t>My support circle</w:t>
      </w:r>
    </w:p>
    <w:tbl>
      <w:tblPr>
        <w:tblW w:w="0" w:type="auto"/>
        <w:jc w:val="center"/>
        <w:tblLayout w:type="fixed"/>
        <w:tblLook w:val="04A0" w:firstRow="1" w:lastRow="0" w:firstColumn="1" w:lastColumn="0" w:noHBand="0" w:noVBand="1"/>
      </w:tblPr>
      <w:tblGrid>
        <w:gridCol w:w="5018"/>
        <w:gridCol w:w="5018"/>
      </w:tblGrid>
      <w:tr w:rsidR="00CC6A53" w14:paraId="1FC769F2" w14:textId="77777777">
        <w:trPr>
          <w:jc w:val="center"/>
        </w:trPr>
        <w:tc>
          <w:tcPr>
            <w:tcW w:w="5018" w:type="dxa"/>
            <w:tcBorders>
              <w:top w:val="single" w:sz="5" w:space="0" w:color="D9CEC7"/>
              <w:left w:val="single" w:sz="5" w:space="0" w:color="D9CEC7"/>
              <w:bottom w:val="single" w:sz="5" w:space="0" w:color="D9CEC7"/>
              <w:right w:val="single" w:sz="5" w:space="0" w:color="D9CEC7"/>
            </w:tcBorders>
            <w:shd w:val="clear" w:color="auto" w:fill="F7ECE9"/>
            <w:tcMar>
              <w:top w:w="115" w:type="dxa"/>
              <w:left w:w="125" w:type="dxa"/>
              <w:bottom w:w="115" w:type="dxa"/>
              <w:right w:w="125" w:type="dxa"/>
            </w:tcMar>
            <w:vAlign w:val="center"/>
          </w:tcPr>
          <w:p w14:paraId="7040D274" w14:textId="77777777" w:rsidR="00CC6A53" w:rsidRDefault="00F60F9D">
            <w:pPr>
              <w:spacing w:after="0" w:line="240" w:lineRule="auto"/>
              <w:rPr>
                <w:rFonts w:hint="eastAsia"/>
              </w:rPr>
            </w:pPr>
            <w:r>
              <w:rPr>
                <w:rFonts w:ascii="Liberation Serif" w:hAnsi="Liberation Serif"/>
                <w:b/>
                <w:color w:val="A86F70"/>
                <w:sz w:val="19"/>
              </w:rPr>
              <w:t>Someone who listens</w:t>
            </w:r>
          </w:p>
        </w:tc>
        <w:tc>
          <w:tcPr>
            <w:tcW w:w="5018" w:type="dxa"/>
            <w:tcBorders>
              <w:top w:val="single" w:sz="5" w:space="0" w:color="D9CEC7"/>
              <w:left w:val="single" w:sz="5" w:space="0" w:color="D9CEC7"/>
              <w:bottom w:val="single" w:sz="5" w:space="0" w:color="D9CEC7"/>
              <w:right w:val="single" w:sz="5" w:space="0" w:color="D9CEC7"/>
            </w:tcBorders>
            <w:shd w:val="clear" w:color="auto" w:fill="FFFFFF"/>
            <w:tcMar>
              <w:top w:w="115" w:type="dxa"/>
              <w:left w:w="125" w:type="dxa"/>
              <w:bottom w:w="115" w:type="dxa"/>
              <w:right w:w="125" w:type="dxa"/>
            </w:tcMar>
            <w:vAlign w:val="center"/>
          </w:tcPr>
          <w:p w14:paraId="01D692B9" w14:textId="77777777" w:rsidR="00CC6A53" w:rsidRDefault="00CC6A53">
            <w:pPr>
              <w:spacing w:after="0" w:line="240" w:lineRule="auto"/>
              <w:rPr>
                <w:rFonts w:hint="eastAsia"/>
              </w:rPr>
            </w:pPr>
          </w:p>
        </w:tc>
      </w:tr>
      <w:tr w:rsidR="00CC6A53" w14:paraId="22CD7AD9" w14:textId="77777777">
        <w:trPr>
          <w:jc w:val="center"/>
        </w:trPr>
        <w:tc>
          <w:tcPr>
            <w:tcW w:w="5018" w:type="dxa"/>
            <w:tcBorders>
              <w:top w:val="single" w:sz="5" w:space="0" w:color="D9CEC7"/>
              <w:left w:val="single" w:sz="5" w:space="0" w:color="D9CEC7"/>
              <w:bottom w:val="single" w:sz="5" w:space="0" w:color="D9CEC7"/>
              <w:right w:val="single" w:sz="5" w:space="0" w:color="D9CEC7"/>
            </w:tcBorders>
            <w:shd w:val="clear" w:color="auto" w:fill="EDF1EA"/>
            <w:tcMar>
              <w:top w:w="115" w:type="dxa"/>
              <w:left w:w="125" w:type="dxa"/>
              <w:bottom w:w="115" w:type="dxa"/>
              <w:right w:w="125" w:type="dxa"/>
            </w:tcMar>
            <w:vAlign w:val="center"/>
          </w:tcPr>
          <w:p w14:paraId="40383F3C" w14:textId="77777777" w:rsidR="00CC6A53" w:rsidRDefault="00F60F9D">
            <w:pPr>
              <w:spacing w:after="0" w:line="240" w:lineRule="auto"/>
              <w:rPr>
                <w:rFonts w:hint="eastAsia"/>
              </w:rPr>
            </w:pPr>
            <w:r>
              <w:rPr>
                <w:rFonts w:ascii="Liberation Serif" w:hAnsi="Liberation Serif"/>
                <w:b/>
                <w:color w:val="6E7E68"/>
                <w:sz w:val="19"/>
              </w:rPr>
              <w:t>Someone who helps practically</w:t>
            </w:r>
          </w:p>
        </w:tc>
        <w:tc>
          <w:tcPr>
            <w:tcW w:w="5018" w:type="dxa"/>
            <w:tcBorders>
              <w:top w:val="single" w:sz="5" w:space="0" w:color="D9CEC7"/>
              <w:left w:val="single" w:sz="5" w:space="0" w:color="D9CEC7"/>
              <w:bottom w:val="single" w:sz="5" w:space="0" w:color="D9CEC7"/>
              <w:right w:val="single" w:sz="5" w:space="0" w:color="D9CEC7"/>
            </w:tcBorders>
            <w:shd w:val="clear" w:color="auto" w:fill="FFFFFF"/>
            <w:tcMar>
              <w:top w:w="115" w:type="dxa"/>
              <w:left w:w="125" w:type="dxa"/>
              <w:bottom w:w="115" w:type="dxa"/>
              <w:right w:w="125" w:type="dxa"/>
            </w:tcMar>
            <w:vAlign w:val="center"/>
          </w:tcPr>
          <w:p w14:paraId="48DEB4DE" w14:textId="77777777" w:rsidR="00CC6A53" w:rsidRDefault="00CC6A53">
            <w:pPr>
              <w:spacing w:after="0" w:line="240" w:lineRule="auto"/>
              <w:rPr>
                <w:rFonts w:hint="eastAsia"/>
              </w:rPr>
            </w:pPr>
          </w:p>
        </w:tc>
      </w:tr>
      <w:tr w:rsidR="00CC6A53" w14:paraId="2AC17B5C" w14:textId="77777777">
        <w:trPr>
          <w:jc w:val="center"/>
        </w:trPr>
        <w:tc>
          <w:tcPr>
            <w:tcW w:w="5018" w:type="dxa"/>
            <w:tcBorders>
              <w:top w:val="single" w:sz="5" w:space="0" w:color="D9CEC7"/>
              <w:left w:val="single" w:sz="5" w:space="0" w:color="D9CEC7"/>
              <w:bottom w:val="single" w:sz="5" w:space="0" w:color="D9CEC7"/>
              <w:right w:val="single" w:sz="5" w:space="0" w:color="D9CEC7"/>
            </w:tcBorders>
            <w:shd w:val="clear" w:color="auto" w:fill="F6F0E8"/>
            <w:tcMar>
              <w:top w:w="115" w:type="dxa"/>
              <w:left w:w="125" w:type="dxa"/>
              <w:bottom w:w="115" w:type="dxa"/>
              <w:right w:w="125" w:type="dxa"/>
            </w:tcMar>
            <w:vAlign w:val="center"/>
          </w:tcPr>
          <w:p w14:paraId="3FEE9446" w14:textId="77777777" w:rsidR="00CC6A53" w:rsidRDefault="00F60F9D">
            <w:pPr>
              <w:spacing w:after="0" w:line="240" w:lineRule="auto"/>
              <w:rPr>
                <w:rFonts w:hint="eastAsia"/>
              </w:rPr>
            </w:pPr>
            <w:r>
              <w:rPr>
                <w:rFonts w:ascii="Liberation Serif" w:hAnsi="Liberation Serif"/>
                <w:b/>
                <w:color w:val="6E7E68"/>
                <w:sz w:val="19"/>
              </w:rPr>
              <w:t>Someone I can be myself with</w:t>
            </w:r>
          </w:p>
        </w:tc>
        <w:tc>
          <w:tcPr>
            <w:tcW w:w="5018" w:type="dxa"/>
            <w:tcBorders>
              <w:top w:val="single" w:sz="5" w:space="0" w:color="D9CEC7"/>
              <w:left w:val="single" w:sz="5" w:space="0" w:color="D9CEC7"/>
              <w:bottom w:val="single" w:sz="5" w:space="0" w:color="D9CEC7"/>
              <w:right w:val="single" w:sz="5" w:space="0" w:color="D9CEC7"/>
            </w:tcBorders>
            <w:shd w:val="clear" w:color="auto" w:fill="FFFFFF"/>
            <w:tcMar>
              <w:top w:w="115" w:type="dxa"/>
              <w:left w:w="125" w:type="dxa"/>
              <w:bottom w:w="115" w:type="dxa"/>
              <w:right w:w="125" w:type="dxa"/>
            </w:tcMar>
            <w:vAlign w:val="center"/>
          </w:tcPr>
          <w:p w14:paraId="3EBB192C" w14:textId="77777777" w:rsidR="00CC6A53" w:rsidRDefault="00CC6A53">
            <w:pPr>
              <w:spacing w:after="0" w:line="240" w:lineRule="auto"/>
              <w:rPr>
                <w:rFonts w:hint="eastAsia"/>
              </w:rPr>
            </w:pPr>
          </w:p>
        </w:tc>
      </w:tr>
      <w:tr w:rsidR="00CC6A53" w14:paraId="6896C6B2" w14:textId="77777777">
        <w:trPr>
          <w:jc w:val="center"/>
        </w:trPr>
        <w:tc>
          <w:tcPr>
            <w:tcW w:w="5018" w:type="dxa"/>
            <w:tcBorders>
              <w:top w:val="single" w:sz="5" w:space="0" w:color="D9CEC7"/>
              <w:left w:val="single" w:sz="5" w:space="0" w:color="D9CEC7"/>
              <w:bottom w:val="single" w:sz="5" w:space="0" w:color="D9CEC7"/>
              <w:right w:val="single" w:sz="5" w:space="0" w:color="D9CEC7"/>
            </w:tcBorders>
            <w:shd w:val="clear" w:color="auto" w:fill="F7ECE9"/>
            <w:tcMar>
              <w:top w:w="115" w:type="dxa"/>
              <w:left w:w="125" w:type="dxa"/>
              <w:bottom w:w="115" w:type="dxa"/>
              <w:right w:w="125" w:type="dxa"/>
            </w:tcMar>
            <w:vAlign w:val="center"/>
          </w:tcPr>
          <w:p w14:paraId="5BA6521C" w14:textId="77777777" w:rsidR="00CC6A53" w:rsidRDefault="00F60F9D">
            <w:pPr>
              <w:spacing w:after="0" w:line="240" w:lineRule="auto"/>
              <w:rPr>
                <w:rFonts w:hint="eastAsia"/>
              </w:rPr>
            </w:pPr>
            <w:r>
              <w:rPr>
                <w:rFonts w:ascii="Liberation Serif" w:hAnsi="Liberation Serif"/>
                <w:b/>
                <w:color w:val="A86F70"/>
                <w:sz w:val="19"/>
              </w:rPr>
              <w:t>Professional or community support</w:t>
            </w:r>
          </w:p>
        </w:tc>
        <w:tc>
          <w:tcPr>
            <w:tcW w:w="5018" w:type="dxa"/>
            <w:tcBorders>
              <w:top w:val="single" w:sz="5" w:space="0" w:color="D9CEC7"/>
              <w:left w:val="single" w:sz="5" w:space="0" w:color="D9CEC7"/>
              <w:bottom w:val="single" w:sz="5" w:space="0" w:color="D9CEC7"/>
              <w:right w:val="single" w:sz="5" w:space="0" w:color="D9CEC7"/>
            </w:tcBorders>
            <w:shd w:val="clear" w:color="auto" w:fill="FFFFFF"/>
            <w:tcMar>
              <w:top w:w="115" w:type="dxa"/>
              <w:left w:w="125" w:type="dxa"/>
              <w:bottom w:w="115" w:type="dxa"/>
              <w:right w:w="125" w:type="dxa"/>
            </w:tcMar>
            <w:vAlign w:val="center"/>
          </w:tcPr>
          <w:p w14:paraId="16A8E646" w14:textId="77777777" w:rsidR="00CC6A53" w:rsidRDefault="00CC6A53">
            <w:pPr>
              <w:spacing w:after="0" w:line="240" w:lineRule="auto"/>
              <w:rPr>
                <w:rFonts w:hint="eastAsia"/>
              </w:rPr>
            </w:pPr>
          </w:p>
        </w:tc>
      </w:tr>
    </w:tbl>
    <w:p w14:paraId="7B518E80" w14:textId="77777777" w:rsidR="00CC6A53" w:rsidRDefault="00F60F9D">
      <w:pPr>
        <w:rPr>
          <w:rFonts w:hint="eastAsia"/>
        </w:rPr>
      </w:pPr>
      <w:r>
        <w:br w:type="page"/>
      </w:r>
    </w:p>
    <w:p w14:paraId="1D4926AC" w14:textId="77777777" w:rsidR="005E3FDC" w:rsidRDefault="005E3FDC">
      <w:pPr>
        <w:keepNext/>
        <w:spacing w:after="140"/>
        <w:rPr>
          <w:rFonts w:ascii="Liberation Serif" w:hAnsi="Liberation Serif" w:hint="eastAsia"/>
          <w:b/>
          <w:color w:val="A86F70"/>
          <w:sz w:val="40"/>
        </w:rPr>
      </w:pPr>
    </w:p>
    <w:p w14:paraId="02D4BDAA" w14:textId="7131C46B" w:rsidR="00CC6A53" w:rsidRDefault="00F60F9D">
      <w:pPr>
        <w:keepNext/>
        <w:spacing w:after="140"/>
        <w:rPr>
          <w:rFonts w:hint="eastAsia"/>
        </w:rPr>
      </w:pPr>
      <w:r>
        <w:rPr>
          <w:rFonts w:ascii="Liberation Serif" w:hAnsi="Liberation Serif"/>
          <w:b/>
          <w:color w:val="A86F70"/>
          <w:sz w:val="40"/>
        </w:rPr>
        <w:t>A gentle weekly check-in</w:t>
      </w:r>
    </w:p>
    <w:p w14:paraId="367CCB4C" w14:textId="77777777" w:rsidR="00CC6A53" w:rsidRDefault="00F60F9D">
      <w:pPr>
        <w:spacing w:after="160" w:line="259" w:lineRule="auto"/>
        <w:rPr>
          <w:rFonts w:hint="eastAsia"/>
        </w:rPr>
      </w:pPr>
      <w:r>
        <w:rPr>
          <w:sz w:val="21"/>
        </w:rPr>
        <w:t>Use this once a week, or whenever you need to pause. It is a way to notice patterns without turning your wellbeing into another performance.</w:t>
      </w:r>
    </w:p>
    <w:tbl>
      <w:tblPr>
        <w:tblW w:w="0" w:type="auto"/>
        <w:jc w:val="center"/>
        <w:tblLayout w:type="fixed"/>
        <w:tblLook w:val="04A0" w:firstRow="1" w:lastRow="0" w:firstColumn="1" w:lastColumn="0" w:noHBand="0" w:noVBand="1"/>
      </w:tblPr>
      <w:tblGrid>
        <w:gridCol w:w="10036"/>
      </w:tblGrid>
      <w:tr w:rsidR="00CC6A53" w14:paraId="5BC93464" w14:textId="77777777">
        <w:trPr>
          <w:jc w:val="center"/>
        </w:trPr>
        <w:tc>
          <w:tcPr>
            <w:tcW w:w="10036" w:type="dxa"/>
            <w:tcBorders>
              <w:top w:val="single" w:sz="5" w:space="0" w:color="D9CEC7"/>
              <w:left w:val="single" w:sz="5" w:space="0" w:color="D9CEC7"/>
              <w:bottom w:val="single" w:sz="5" w:space="0" w:color="D9CEC7"/>
              <w:right w:val="single" w:sz="5" w:space="0" w:color="D9CEC7"/>
            </w:tcBorders>
            <w:shd w:val="clear" w:color="auto" w:fill="F7ECE9"/>
            <w:tcMar>
              <w:top w:w="115" w:type="dxa"/>
              <w:left w:w="150" w:type="dxa"/>
              <w:bottom w:w="120" w:type="dxa"/>
              <w:right w:w="150" w:type="dxa"/>
            </w:tcMar>
          </w:tcPr>
          <w:p w14:paraId="669EC0F3" w14:textId="77777777" w:rsidR="00CC6A53" w:rsidRDefault="00F60F9D">
            <w:pPr>
              <w:spacing w:after="60" w:line="259" w:lineRule="auto"/>
              <w:rPr>
                <w:rFonts w:hint="eastAsia"/>
              </w:rPr>
            </w:pPr>
            <w:r>
              <w:rPr>
                <w:rFonts w:ascii="Liberation Serif" w:hAnsi="Liberation Serif"/>
                <w:b/>
                <w:color w:val="A86F70"/>
                <w:sz w:val="19"/>
              </w:rPr>
              <w:t>What helped me feel more like myself?</w:t>
            </w:r>
          </w:p>
          <w:p w14:paraId="735D059D" w14:textId="77777777" w:rsidR="00CC6A53" w:rsidRDefault="00F60F9D">
            <w:pPr>
              <w:spacing w:after="80" w:line="259" w:lineRule="auto"/>
              <w:rPr>
                <w:rFonts w:hint="eastAsia"/>
              </w:rPr>
            </w:pPr>
            <w:r>
              <w:rPr>
                <w:color w:val="D9CEC7"/>
                <w:sz w:val="16"/>
              </w:rPr>
              <w:t>________________________________________________________________________</w:t>
            </w:r>
          </w:p>
          <w:p w14:paraId="52AD41FC" w14:textId="77777777" w:rsidR="00CC6A53" w:rsidRDefault="00F60F9D">
            <w:pPr>
              <w:spacing w:after="0" w:line="259" w:lineRule="auto"/>
              <w:rPr>
                <w:rFonts w:hint="eastAsia"/>
              </w:rPr>
            </w:pPr>
            <w:r>
              <w:rPr>
                <w:color w:val="D9CEC7"/>
                <w:sz w:val="16"/>
              </w:rPr>
              <w:t>________________________________________________________________________</w:t>
            </w:r>
          </w:p>
        </w:tc>
      </w:tr>
    </w:tbl>
    <w:p w14:paraId="50EBC3FB" w14:textId="77777777" w:rsidR="00CC6A53" w:rsidRDefault="00CC6A53">
      <w:pPr>
        <w:spacing w:after="20" w:line="259" w:lineRule="auto"/>
        <w:rPr>
          <w:rFonts w:hint="eastAsia"/>
        </w:rPr>
      </w:pPr>
    </w:p>
    <w:tbl>
      <w:tblPr>
        <w:tblW w:w="0" w:type="auto"/>
        <w:jc w:val="center"/>
        <w:tblLayout w:type="fixed"/>
        <w:tblLook w:val="04A0" w:firstRow="1" w:lastRow="0" w:firstColumn="1" w:lastColumn="0" w:noHBand="0" w:noVBand="1"/>
      </w:tblPr>
      <w:tblGrid>
        <w:gridCol w:w="10036"/>
      </w:tblGrid>
      <w:tr w:rsidR="00CC6A53" w14:paraId="64DD1F8E" w14:textId="77777777">
        <w:trPr>
          <w:jc w:val="center"/>
        </w:trPr>
        <w:tc>
          <w:tcPr>
            <w:tcW w:w="10036" w:type="dxa"/>
            <w:tcBorders>
              <w:top w:val="single" w:sz="5" w:space="0" w:color="D9CEC7"/>
              <w:left w:val="single" w:sz="5" w:space="0" w:color="D9CEC7"/>
              <w:bottom w:val="single" w:sz="5" w:space="0" w:color="D9CEC7"/>
              <w:right w:val="single" w:sz="5" w:space="0" w:color="D9CEC7"/>
            </w:tcBorders>
            <w:shd w:val="clear" w:color="auto" w:fill="EDF1EA"/>
            <w:tcMar>
              <w:top w:w="115" w:type="dxa"/>
              <w:left w:w="150" w:type="dxa"/>
              <w:bottom w:w="120" w:type="dxa"/>
              <w:right w:w="150" w:type="dxa"/>
            </w:tcMar>
          </w:tcPr>
          <w:p w14:paraId="1278A751" w14:textId="77777777" w:rsidR="00CC6A53" w:rsidRDefault="00F60F9D">
            <w:pPr>
              <w:spacing w:after="60" w:line="259" w:lineRule="auto"/>
              <w:rPr>
                <w:rFonts w:hint="eastAsia"/>
              </w:rPr>
            </w:pPr>
            <w:r>
              <w:rPr>
                <w:rFonts w:ascii="Liberation Serif" w:hAnsi="Liberation Serif"/>
                <w:b/>
                <w:color w:val="6E7E68"/>
                <w:sz w:val="19"/>
              </w:rPr>
              <w:t>What drained or overloaded me?</w:t>
            </w:r>
          </w:p>
          <w:p w14:paraId="39B78101" w14:textId="77777777" w:rsidR="00CC6A53" w:rsidRDefault="00F60F9D">
            <w:pPr>
              <w:spacing w:after="80" w:line="259" w:lineRule="auto"/>
              <w:rPr>
                <w:rFonts w:hint="eastAsia"/>
              </w:rPr>
            </w:pPr>
            <w:r>
              <w:rPr>
                <w:color w:val="D9CEC7"/>
                <w:sz w:val="16"/>
              </w:rPr>
              <w:t>________________________________________________________________________</w:t>
            </w:r>
          </w:p>
          <w:p w14:paraId="4FDCCE24" w14:textId="77777777" w:rsidR="00CC6A53" w:rsidRDefault="00F60F9D">
            <w:pPr>
              <w:spacing w:after="0" w:line="259" w:lineRule="auto"/>
              <w:rPr>
                <w:rFonts w:hint="eastAsia"/>
              </w:rPr>
            </w:pPr>
            <w:r>
              <w:rPr>
                <w:color w:val="D9CEC7"/>
                <w:sz w:val="16"/>
              </w:rPr>
              <w:t>________________________________________________________________________</w:t>
            </w:r>
          </w:p>
        </w:tc>
      </w:tr>
    </w:tbl>
    <w:p w14:paraId="12107AAF" w14:textId="77777777" w:rsidR="00CC6A53" w:rsidRDefault="00CC6A53">
      <w:pPr>
        <w:spacing w:after="20" w:line="259" w:lineRule="auto"/>
        <w:rPr>
          <w:rFonts w:hint="eastAsia"/>
        </w:rPr>
      </w:pPr>
    </w:p>
    <w:tbl>
      <w:tblPr>
        <w:tblW w:w="0" w:type="auto"/>
        <w:jc w:val="center"/>
        <w:tblLayout w:type="fixed"/>
        <w:tblLook w:val="04A0" w:firstRow="1" w:lastRow="0" w:firstColumn="1" w:lastColumn="0" w:noHBand="0" w:noVBand="1"/>
      </w:tblPr>
      <w:tblGrid>
        <w:gridCol w:w="10036"/>
      </w:tblGrid>
      <w:tr w:rsidR="00CC6A53" w14:paraId="0E029922" w14:textId="77777777">
        <w:trPr>
          <w:jc w:val="center"/>
        </w:trPr>
        <w:tc>
          <w:tcPr>
            <w:tcW w:w="10036" w:type="dxa"/>
            <w:tcBorders>
              <w:top w:val="single" w:sz="5" w:space="0" w:color="D9CEC7"/>
              <w:left w:val="single" w:sz="5" w:space="0" w:color="D9CEC7"/>
              <w:bottom w:val="single" w:sz="5" w:space="0" w:color="D9CEC7"/>
              <w:right w:val="single" w:sz="5" w:space="0" w:color="D9CEC7"/>
            </w:tcBorders>
            <w:shd w:val="clear" w:color="auto" w:fill="F6F0E8"/>
            <w:tcMar>
              <w:top w:w="115" w:type="dxa"/>
              <w:left w:w="150" w:type="dxa"/>
              <w:bottom w:w="120" w:type="dxa"/>
              <w:right w:w="150" w:type="dxa"/>
            </w:tcMar>
          </w:tcPr>
          <w:p w14:paraId="1CDBB8FC" w14:textId="77777777" w:rsidR="00CC6A53" w:rsidRDefault="00F60F9D">
            <w:pPr>
              <w:spacing w:after="60" w:line="259" w:lineRule="auto"/>
              <w:rPr>
                <w:rFonts w:hint="eastAsia"/>
              </w:rPr>
            </w:pPr>
            <w:r>
              <w:rPr>
                <w:rFonts w:ascii="Liberation Serif" w:hAnsi="Liberation Serif"/>
                <w:b/>
                <w:color w:val="6E7E68"/>
                <w:sz w:val="19"/>
              </w:rPr>
              <w:t>Where did I notice guilt, pressure or harsh self-talk?</w:t>
            </w:r>
          </w:p>
          <w:p w14:paraId="345465F4" w14:textId="77777777" w:rsidR="00CC6A53" w:rsidRDefault="00F60F9D">
            <w:pPr>
              <w:spacing w:after="80" w:line="259" w:lineRule="auto"/>
              <w:rPr>
                <w:rFonts w:hint="eastAsia"/>
              </w:rPr>
            </w:pPr>
            <w:r>
              <w:rPr>
                <w:color w:val="D9CEC7"/>
                <w:sz w:val="16"/>
              </w:rPr>
              <w:t>________________________________________________________________________</w:t>
            </w:r>
          </w:p>
          <w:p w14:paraId="24D80348" w14:textId="77777777" w:rsidR="00CC6A53" w:rsidRDefault="00F60F9D">
            <w:pPr>
              <w:spacing w:after="0" w:line="259" w:lineRule="auto"/>
              <w:rPr>
                <w:rFonts w:hint="eastAsia"/>
              </w:rPr>
            </w:pPr>
            <w:r>
              <w:rPr>
                <w:color w:val="D9CEC7"/>
                <w:sz w:val="16"/>
              </w:rPr>
              <w:t>________________________________________________________________________</w:t>
            </w:r>
          </w:p>
        </w:tc>
      </w:tr>
    </w:tbl>
    <w:p w14:paraId="14B954C4" w14:textId="77777777" w:rsidR="00CC6A53" w:rsidRDefault="00CC6A53">
      <w:pPr>
        <w:spacing w:after="20" w:line="259" w:lineRule="auto"/>
        <w:rPr>
          <w:rFonts w:hint="eastAsia"/>
        </w:rPr>
      </w:pPr>
    </w:p>
    <w:tbl>
      <w:tblPr>
        <w:tblW w:w="0" w:type="auto"/>
        <w:jc w:val="center"/>
        <w:tblLayout w:type="fixed"/>
        <w:tblLook w:val="04A0" w:firstRow="1" w:lastRow="0" w:firstColumn="1" w:lastColumn="0" w:noHBand="0" w:noVBand="1"/>
      </w:tblPr>
      <w:tblGrid>
        <w:gridCol w:w="10036"/>
      </w:tblGrid>
      <w:tr w:rsidR="00CC6A53" w14:paraId="4BE11534" w14:textId="77777777">
        <w:trPr>
          <w:jc w:val="center"/>
        </w:trPr>
        <w:tc>
          <w:tcPr>
            <w:tcW w:w="10036" w:type="dxa"/>
            <w:tcBorders>
              <w:top w:val="single" w:sz="5" w:space="0" w:color="D9CEC7"/>
              <w:left w:val="single" w:sz="5" w:space="0" w:color="D9CEC7"/>
              <w:bottom w:val="single" w:sz="5" w:space="0" w:color="D9CEC7"/>
              <w:right w:val="single" w:sz="5" w:space="0" w:color="D9CEC7"/>
            </w:tcBorders>
            <w:shd w:val="clear" w:color="auto" w:fill="F7ECE9"/>
            <w:tcMar>
              <w:top w:w="115" w:type="dxa"/>
              <w:left w:w="150" w:type="dxa"/>
              <w:bottom w:w="120" w:type="dxa"/>
              <w:right w:w="150" w:type="dxa"/>
            </w:tcMar>
          </w:tcPr>
          <w:p w14:paraId="7FC17EED" w14:textId="77777777" w:rsidR="00CC6A53" w:rsidRDefault="00F60F9D">
            <w:pPr>
              <w:spacing w:after="60" w:line="259" w:lineRule="auto"/>
              <w:rPr>
                <w:rFonts w:hint="eastAsia"/>
              </w:rPr>
            </w:pPr>
            <w:r>
              <w:rPr>
                <w:rFonts w:ascii="Liberation Serif" w:hAnsi="Liberation Serif"/>
                <w:b/>
                <w:color w:val="A86F70"/>
                <w:sz w:val="19"/>
              </w:rPr>
              <w:t>What support did I accept or wish I had asked for?</w:t>
            </w:r>
          </w:p>
          <w:p w14:paraId="3D2F4F19" w14:textId="77777777" w:rsidR="00CC6A53" w:rsidRDefault="00F60F9D">
            <w:pPr>
              <w:spacing w:after="80" w:line="259" w:lineRule="auto"/>
              <w:rPr>
                <w:rFonts w:hint="eastAsia"/>
              </w:rPr>
            </w:pPr>
            <w:r>
              <w:rPr>
                <w:color w:val="D9CEC7"/>
                <w:sz w:val="16"/>
              </w:rPr>
              <w:t>________________________________________________________________________</w:t>
            </w:r>
          </w:p>
          <w:p w14:paraId="5AFA3571" w14:textId="77777777" w:rsidR="00CC6A53" w:rsidRDefault="00F60F9D">
            <w:pPr>
              <w:spacing w:after="0" w:line="259" w:lineRule="auto"/>
              <w:rPr>
                <w:rFonts w:hint="eastAsia"/>
              </w:rPr>
            </w:pPr>
            <w:r>
              <w:rPr>
                <w:color w:val="D9CEC7"/>
                <w:sz w:val="16"/>
              </w:rPr>
              <w:t>________________________________________________________________________</w:t>
            </w:r>
          </w:p>
        </w:tc>
      </w:tr>
    </w:tbl>
    <w:p w14:paraId="14F74DFA" w14:textId="77777777" w:rsidR="00CC6A53" w:rsidRDefault="00CC6A53">
      <w:pPr>
        <w:spacing w:after="20" w:line="259" w:lineRule="auto"/>
        <w:rPr>
          <w:rFonts w:hint="eastAsia"/>
        </w:rPr>
      </w:pPr>
    </w:p>
    <w:tbl>
      <w:tblPr>
        <w:tblW w:w="0" w:type="auto"/>
        <w:jc w:val="center"/>
        <w:tblLayout w:type="fixed"/>
        <w:tblLook w:val="04A0" w:firstRow="1" w:lastRow="0" w:firstColumn="1" w:lastColumn="0" w:noHBand="0" w:noVBand="1"/>
      </w:tblPr>
      <w:tblGrid>
        <w:gridCol w:w="10036"/>
      </w:tblGrid>
      <w:tr w:rsidR="00CC6A53" w14:paraId="47CE00BA" w14:textId="77777777">
        <w:trPr>
          <w:jc w:val="center"/>
        </w:trPr>
        <w:tc>
          <w:tcPr>
            <w:tcW w:w="10036" w:type="dxa"/>
            <w:tcBorders>
              <w:top w:val="single" w:sz="5" w:space="0" w:color="D9CEC7"/>
              <w:left w:val="single" w:sz="5" w:space="0" w:color="D9CEC7"/>
              <w:bottom w:val="single" w:sz="5" w:space="0" w:color="D9CEC7"/>
              <w:right w:val="single" w:sz="5" w:space="0" w:color="D9CEC7"/>
            </w:tcBorders>
            <w:shd w:val="clear" w:color="auto" w:fill="EDF1EA"/>
            <w:tcMar>
              <w:top w:w="115" w:type="dxa"/>
              <w:left w:w="150" w:type="dxa"/>
              <w:bottom w:w="120" w:type="dxa"/>
              <w:right w:w="150" w:type="dxa"/>
            </w:tcMar>
          </w:tcPr>
          <w:p w14:paraId="6A3BDBAB" w14:textId="77777777" w:rsidR="00CC6A53" w:rsidRDefault="00F60F9D">
            <w:pPr>
              <w:spacing w:after="60" w:line="259" w:lineRule="auto"/>
              <w:rPr>
                <w:rFonts w:hint="eastAsia"/>
              </w:rPr>
            </w:pPr>
            <w:r>
              <w:rPr>
                <w:rFonts w:ascii="Liberation Serif" w:hAnsi="Liberation Serif"/>
                <w:b/>
                <w:color w:val="6E7E68"/>
                <w:sz w:val="19"/>
              </w:rPr>
              <w:t xml:space="preserve">What </w:t>
            </w:r>
            <w:proofErr w:type="gramStart"/>
            <w:r>
              <w:rPr>
                <w:rFonts w:ascii="Liberation Serif" w:hAnsi="Liberation Serif"/>
                <w:b/>
                <w:color w:val="6E7E68"/>
                <w:sz w:val="19"/>
              </w:rPr>
              <w:t>do I need more of</w:t>
            </w:r>
            <w:proofErr w:type="gramEnd"/>
            <w:r>
              <w:rPr>
                <w:rFonts w:ascii="Liberation Serif" w:hAnsi="Liberation Serif"/>
                <w:b/>
                <w:color w:val="6E7E68"/>
                <w:sz w:val="19"/>
              </w:rPr>
              <w:t xml:space="preserve"> next week?</w:t>
            </w:r>
          </w:p>
          <w:p w14:paraId="156726A2" w14:textId="77777777" w:rsidR="00CC6A53" w:rsidRDefault="00F60F9D">
            <w:pPr>
              <w:spacing w:after="80" w:line="259" w:lineRule="auto"/>
              <w:rPr>
                <w:rFonts w:hint="eastAsia"/>
              </w:rPr>
            </w:pPr>
            <w:r>
              <w:rPr>
                <w:color w:val="D9CEC7"/>
                <w:sz w:val="16"/>
              </w:rPr>
              <w:t>________________________________________________________________________</w:t>
            </w:r>
          </w:p>
          <w:p w14:paraId="3141E3D4" w14:textId="77777777" w:rsidR="00CC6A53" w:rsidRDefault="00F60F9D">
            <w:pPr>
              <w:spacing w:after="0" w:line="259" w:lineRule="auto"/>
              <w:rPr>
                <w:rFonts w:hint="eastAsia"/>
              </w:rPr>
            </w:pPr>
            <w:r>
              <w:rPr>
                <w:color w:val="D9CEC7"/>
                <w:sz w:val="16"/>
              </w:rPr>
              <w:t>________________________________________________________________________</w:t>
            </w:r>
          </w:p>
        </w:tc>
      </w:tr>
    </w:tbl>
    <w:p w14:paraId="44FEA8B3" w14:textId="77777777" w:rsidR="00CC6A53" w:rsidRDefault="00CC6A53">
      <w:pPr>
        <w:spacing w:after="20" w:line="259" w:lineRule="auto"/>
        <w:rPr>
          <w:rFonts w:hint="eastAsia"/>
        </w:rPr>
      </w:pPr>
    </w:p>
    <w:tbl>
      <w:tblPr>
        <w:tblW w:w="0" w:type="auto"/>
        <w:jc w:val="center"/>
        <w:tblLayout w:type="fixed"/>
        <w:tblLook w:val="04A0" w:firstRow="1" w:lastRow="0" w:firstColumn="1" w:lastColumn="0" w:noHBand="0" w:noVBand="1"/>
      </w:tblPr>
      <w:tblGrid>
        <w:gridCol w:w="10036"/>
      </w:tblGrid>
      <w:tr w:rsidR="00CC6A53" w14:paraId="472D42DB" w14:textId="77777777">
        <w:trPr>
          <w:jc w:val="center"/>
        </w:trPr>
        <w:tc>
          <w:tcPr>
            <w:tcW w:w="10036" w:type="dxa"/>
            <w:tcBorders>
              <w:top w:val="single" w:sz="5" w:space="0" w:color="D9CEC7"/>
              <w:left w:val="single" w:sz="5" w:space="0" w:color="D9CEC7"/>
              <w:bottom w:val="single" w:sz="5" w:space="0" w:color="D9CEC7"/>
              <w:right w:val="single" w:sz="5" w:space="0" w:color="D9CEC7"/>
            </w:tcBorders>
            <w:shd w:val="clear" w:color="auto" w:fill="F6F0E8"/>
            <w:tcMar>
              <w:top w:w="115" w:type="dxa"/>
              <w:left w:w="150" w:type="dxa"/>
              <w:bottom w:w="120" w:type="dxa"/>
              <w:right w:w="150" w:type="dxa"/>
            </w:tcMar>
          </w:tcPr>
          <w:p w14:paraId="63B767B2" w14:textId="77777777" w:rsidR="00CC6A53" w:rsidRDefault="00F60F9D">
            <w:pPr>
              <w:spacing w:after="60" w:line="259" w:lineRule="auto"/>
              <w:rPr>
                <w:rFonts w:hint="eastAsia"/>
              </w:rPr>
            </w:pPr>
            <w:r>
              <w:rPr>
                <w:rFonts w:ascii="Liberation Serif" w:hAnsi="Liberation Serif"/>
                <w:b/>
                <w:color w:val="6E7E68"/>
                <w:sz w:val="19"/>
              </w:rPr>
              <w:t>One kind promise I can realistically keep to myself:</w:t>
            </w:r>
          </w:p>
          <w:p w14:paraId="0E120596" w14:textId="77777777" w:rsidR="00CC6A53" w:rsidRDefault="00F60F9D">
            <w:pPr>
              <w:spacing w:after="80" w:line="259" w:lineRule="auto"/>
              <w:rPr>
                <w:rFonts w:hint="eastAsia"/>
              </w:rPr>
            </w:pPr>
            <w:r>
              <w:rPr>
                <w:color w:val="D9CEC7"/>
                <w:sz w:val="16"/>
              </w:rPr>
              <w:t>________________________________________________________________________</w:t>
            </w:r>
          </w:p>
          <w:p w14:paraId="0A5BDA7D" w14:textId="77777777" w:rsidR="005E3FDC" w:rsidRDefault="00F60F9D">
            <w:pPr>
              <w:spacing w:after="0" w:line="259" w:lineRule="auto"/>
              <w:rPr>
                <w:rFonts w:hint="eastAsia"/>
                <w:color w:val="D9CEC7"/>
                <w:sz w:val="16"/>
              </w:rPr>
            </w:pPr>
            <w:r>
              <w:rPr>
                <w:color w:val="D9CEC7"/>
                <w:sz w:val="16"/>
              </w:rPr>
              <w:t>_____________________________________________</w:t>
            </w:r>
          </w:p>
          <w:p w14:paraId="646D10E0" w14:textId="1A5D5A3F" w:rsidR="00CC6A53" w:rsidRDefault="00F60F9D">
            <w:pPr>
              <w:spacing w:after="0" w:line="259" w:lineRule="auto"/>
              <w:rPr>
                <w:rFonts w:hint="eastAsia"/>
              </w:rPr>
            </w:pPr>
            <w:r>
              <w:rPr>
                <w:color w:val="D9CEC7"/>
                <w:sz w:val="16"/>
              </w:rPr>
              <w:t>___________________________</w:t>
            </w:r>
          </w:p>
        </w:tc>
      </w:tr>
    </w:tbl>
    <w:p w14:paraId="2E6AB176" w14:textId="77777777" w:rsidR="00CC6A53" w:rsidRDefault="00CC6A53">
      <w:pPr>
        <w:spacing w:after="20" w:line="259" w:lineRule="auto"/>
        <w:rPr>
          <w:rFonts w:hint="eastAsia"/>
        </w:rPr>
      </w:pPr>
    </w:p>
    <w:tbl>
      <w:tblPr>
        <w:tblW w:w="0" w:type="auto"/>
        <w:jc w:val="center"/>
        <w:tblLayout w:type="fixed"/>
        <w:tblLook w:val="04A0" w:firstRow="1" w:lastRow="0" w:firstColumn="1" w:lastColumn="0" w:noHBand="0" w:noVBand="1"/>
      </w:tblPr>
      <w:tblGrid>
        <w:gridCol w:w="10036"/>
      </w:tblGrid>
      <w:tr w:rsidR="00CC6A53" w14:paraId="08D8D362" w14:textId="77777777">
        <w:trPr>
          <w:jc w:val="center"/>
        </w:trPr>
        <w:tc>
          <w:tcPr>
            <w:tcW w:w="10036" w:type="dxa"/>
            <w:tcBorders>
              <w:top w:val="single" w:sz="7" w:space="0" w:color="98A58F"/>
              <w:left w:val="single" w:sz="7" w:space="0" w:color="98A58F"/>
              <w:bottom w:val="single" w:sz="7" w:space="0" w:color="98A58F"/>
              <w:right w:val="single" w:sz="7" w:space="0" w:color="98A58F"/>
            </w:tcBorders>
            <w:shd w:val="clear" w:color="auto" w:fill="EDF1EA"/>
            <w:tcMar>
              <w:top w:w="150" w:type="dxa"/>
              <w:left w:w="185" w:type="dxa"/>
              <w:bottom w:w="150" w:type="dxa"/>
              <w:right w:w="185" w:type="dxa"/>
            </w:tcMar>
          </w:tcPr>
          <w:p w14:paraId="430F505B" w14:textId="77777777" w:rsidR="00CC6A53" w:rsidRDefault="00F60F9D">
            <w:pPr>
              <w:spacing w:after="60" w:line="259" w:lineRule="auto"/>
              <w:rPr>
                <w:rFonts w:hint="eastAsia"/>
              </w:rPr>
            </w:pPr>
            <w:r>
              <w:rPr>
                <w:rFonts w:ascii="Liberation Serif" w:hAnsi="Liberation Serif"/>
                <w:b/>
                <w:color w:val="6E7E68"/>
                <w:sz w:val="22"/>
              </w:rPr>
              <w:t>Progress can look quiet</w:t>
            </w:r>
          </w:p>
          <w:p w14:paraId="3D8A973D" w14:textId="77777777" w:rsidR="00CC6A53" w:rsidRDefault="00F60F9D">
            <w:pPr>
              <w:spacing w:after="0" w:line="266" w:lineRule="auto"/>
              <w:rPr>
                <w:rFonts w:hint="eastAsia"/>
              </w:rPr>
            </w:pPr>
            <w:r>
              <w:t xml:space="preserve">Progress may be </w:t>
            </w:r>
            <w:proofErr w:type="gramStart"/>
            <w:r>
              <w:t>noticing</w:t>
            </w:r>
            <w:proofErr w:type="gramEnd"/>
            <w:r>
              <w:t xml:space="preserve"> sooner, recovering a little faster, asking for help, reducing an expectation, speaking </w:t>
            </w:r>
            <w:proofErr w:type="gramStart"/>
            <w:r>
              <w:t>more kindly</w:t>
            </w:r>
            <w:proofErr w:type="gramEnd"/>
            <w:r>
              <w:t xml:space="preserve"> to yourself or remembering that you exist alongside the demands.</w:t>
            </w:r>
          </w:p>
        </w:tc>
      </w:tr>
    </w:tbl>
    <w:p w14:paraId="01321060" w14:textId="77777777" w:rsidR="00CC6A53" w:rsidRDefault="00CC6A53">
      <w:pPr>
        <w:spacing w:after="40" w:line="259" w:lineRule="auto"/>
        <w:rPr>
          <w:rFonts w:hint="eastAsia"/>
        </w:rPr>
      </w:pPr>
    </w:p>
    <w:p w14:paraId="78AAE812" w14:textId="77777777" w:rsidR="00CC6A53" w:rsidRDefault="00F60F9D">
      <w:pPr>
        <w:rPr>
          <w:rFonts w:hint="eastAsia"/>
        </w:rPr>
      </w:pPr>
      <w:r>
        <w:br w:type="page"/>
      </w:r>
    </w:p>
    <w:p w14:paraId="7CE6778C" w14:textId="77777777" w:rsidR="005E3FDC" w:rsidRDefault="005E3FDC">
      <w:pPr>
        <w:keepNext/>
        <w:spacing w:after="140"/>
        <w:rPr>
          <w:rFonts w:ascii="Liberation Serif" w:hAnsi="Liberation Serif" w:hint="eastAsia"/>
          <w:b/>
          <w:color w:val="A86F70"/>
          <w:sz w:val="40"/>
        </w:rPr>
      </w:pPr>
    </w:p>
    <w:p w14:paraId="4F95F965" w14:textId="066F74F4" w:rsidR="00CC6A53" w:rsidRDefault="00F60F9D">
      <w:pPr>
        <w:keepNext/>
        <w:spacing w:after="140"/>
        <w:rPr>
          <w:rFonts w:hint="eastAsia"/>
        </w:rPr>
      </w:pPr>
      <w:r>
        <w:rPr>
          <w:rFonts w:ascii="Liberation Serif" w:hAnsi="Liberation Serif"/>
          <w:b/>
          <w:color w:val="A86F70"/>
          <w:sz w:val="40"/>
        </w:rPr>
        <w:t>When the day feels too much</w:t>
      </w:r>
    </w:p>
    <w:p w14:paraId="478D6AA3" w14:textId="77777777" w:rsidR="00CC6A53" w:rsidRDefault="00F60F9D">
      <w:pPr>
        <w:spacing w:after="160" w:line="259" w:lineRule="auto"/>
        <w:rPr>
          <w:rFonts w:hint="eastAsia"/>
        </w:rPr>
      </w:pPr>
      <w:r>
        <w:rPr>
          <w:sz w:val="21"/>
        </w:rPr>
        <w:t>On a high-demand day, lower the bar deliberately. The goal becomes safety, essentials and reducing strain - not making up for lost time.</w:t>
      </w:r>
    </w:p>
    <w:p w14:paraId="1740CBFB" w14:textId="77777777" w:rsidR="00CC6A53" w:rsidRDefault="00F60F9D">
      <w:pPr>
        <w:spacing w:after="80" w:line="259" w:lineRule="auto"/>
        <w:rPr>
          <w:rFonts w:hint="eastAsia"/>
        </w:rPr>
      </w:pPr>
      <w:r>
        <w:rPr>
          <w:rFonts w:ascii="Liberation Serif" w:hAnsi="Liberation Serif"/>
          <w:b/>
          <w:color w:val="A86F70"/>
        </w:rPr>
        <w:t xml:space="preserve">1. </w:t>
      </w:r>
      <w:r>
        <w:t>Name it: “This is a high-demand day, not a personal failure.”</w:t>
      </w:r>
    </w:p>
    <w:p w14:paraId="2BDE0AB7" w14:textId="77777777" w:rsidR="00CC6A53" w:rsidRDefault="00F60F9D">
      <w:pPr>
        <w:spacing w:after="80" w:line="259" w:lineRule="auto"/>
        <w:rPr>
          <w:rFonts w:hint="eastAsia"/>
        </w:rPr>
      </w:pPr>
      <w:r>
        <w:rPr>
          <w:rFonts w:ascii="Liberation Serif" w:hAnsi="Liberation Serif"/>
          <w:b/>
          <w:color w:val="A86F70"/>
        </w:rPr>
        <w:t xml:space="preserve">2. </w:t>
      </w:r>
      <w:r>
        <w:t>Meet essentials: immediate safety, necessary medication, food, water and care needs.</w:t>
      </w:r>
    </w:p>
    <w:p w14:paraId="004DE09B" w14:textId="77777777" w:rsidR="00CC6A53" w:rsidRDefault="00F60F9D">
      <w:pPr>
        <w:spacing w:after="80" w:line="259" w:lineRule="auto"/>
        <w:rPr>
          <w:rFonts w:hint="eastAsia"/>
        </w:rPr>
      </w:pPr>
      <w:r>
        <w:rPr>
          <w:rFonts w:ascii="Liberation Serif" w:hAnsi="Liberation Serif"/>
          <w:b/>
          <w:color w:val="A86F70"/>
        </w:rPr>
        <w:t xml:space="preserve">3. </w:t>
      </w:r>
      <w:r>
        <w:t>Remove one non-essential expectation or decision.</w:t>
      </w:r>
    </w:p>
    <w:p w14:paraId="46AE50C8" w14:textId="77777777" w:rsidR="00CC6A53" w:rsidRDefault="00F60F9D">
      <w:pPr>
        <w:spacing w:after="80" w:line="259" w:lineRule="auto"/>
        <w:rPr>
          <w:rFonts w:hint="eastAsia"/>
        </w:rPr>
      </w:pPr>
      <w:r>
        <w:rPr>
          <w:rFonts w:ascii="Liberation Serif" w:hAnsi="Liberation Serif"/>
          <w:b/>
          <w:color w:val="A86F70"/>
        </w:rPr>
        <w:t xml:space="preserve">4. </w:t>
      </w:r>
      <w:r>
        <w:t>Use one body-based tool before problem-solving.</w:t>
      </w:r>
    </w:p>
    <w:p w14:paraId="285DE486" w14:textId="77777777" w:rsidR="00CC6A53" w:rsidRDefault="00F60F9D">
      <w:pPr>
        <w:spacing w:after="80" w:line="259" w:lineRule="auto"/>
        <w:rPr>
          <w:rFonts w:hint="eastAsia"/>
        </w:rPr>
      </w:pPr>
      <w:r>
        <w:rPr>
          <w:rFonts w:ascii="Liberation Serif" w:hAnsi="Liberation Serif"/>
          <w:b/>
          <w:color w:val="A86F70"/>
        </w:rPr>
        <w:t xml:space="preserve">5. </w:t>
      </w:r>
      <w:r>
        <w:t>Contact one person, even if the message is simply: “Today is difficult.”</w:t>
      </w:r>
    </w:p>
    <w:p w14:paraId="35149EB4" w14:textId="77777777" w:rsidR="00CC6A53" w:rsidRDefault="00F60F9D">
      <w:pPr>
        <w:spacing w:after="80" w:line="259" w:lineRule="auto"/>
        <w:rPr>
          <w:rFonts w:hint="eastAsia"/>
        </w:rPr>
      </w:pPr>
      <w:r>
        <w:rPr>
          <w:rFonts w:ascii="Liberation Serif" w:hAnsi="Liberation Serif"/>
          <w:b/>
          <w:color w:val="A86F70"/>
        </w:rPr>
        <w:t xml:space="preserve">6. </w:t>
      </w:r>
      <w:r>
        <w:t>Choose one tiny anchor of care for yourself.</w:t>
      </w:r>
    </w:p>
    <w:p w14:paraId="731937CE" w14:textId="77777777" w:rsidR="00CC6A53" w:rsidRDefault="00F60F9D">
      <w:pPr>
        <w:keepNext/>
        <w:spacing w:before="140" w:after="140"/>
        <w:rPr>
          <w:rFonts w:hint="eastAsia"/>
        </w:rPr>
      </w:pPr>
      <w:r>
        <w:rPr>
          <w:rFonts w:ascii="Liberation Serif" w:hAnsi="Liberation Serif"/>
          <w:color w:val="6E7E68"/>
          <w:sz w:val="28"/>
        </w:rPr>
        <w:t>Permission slips</w:t>
      </w:r>
    </w:p>
    <w:tbl>
      <w:tblPr>
        <w:tblW w:w="0" w:type="auto"/>
        <w:jc w:val="center"/>
        <w:tblLayout w:type="fixed"/>
        <w:tblLook w:val="04A0" w:firstRow="1" w:lastRow="0" w:firstColumn="1" w:lastColumn="0" w:noHBand="0" w:noVBand="1"/>
      </w:tblPr>
      <w:tblGrid>
        <w:gridCol w:w="5018"/>
        <w:gridCol w:w="5018"/>
      </w:tblGrid>
      <w:tr w:rsidR="00CC6A53" w14:paraId="7B5B5DC4" w14:textId="77777777">
        <w:trPr>
          <w:jc w:val="center"/>
        </w:trPr>
        <w:tc>
          <w:tcPr>
            <w:tcW w:w="5018" w:type="dxa"/>
            <w:tcBorders>
              <w:top w:val="single" w:sz="5" w:space="0" w:color="D9CEC7"/>
              <w:left w:val="single" w:sz="5" w:space="0" w:color="D9CEC7"/>
              <w:bottom w:val="single" w:sz="5" w:space="0" w:color="D9CEC7"/>
              <w:right w:val="single" w:sz="5" w:space="0" w:color="D9CEC7"/>
            </w:tcBorders>
            <w:shd w:val="clear" w:color="auto" w:fill="F7ECE9"/>
            <w:tcMar>
              <w:top w:w="145" w:type="dxa"/>
              <w:left w:w="145" w:type="dxa"/>
              <w:bottom w:w="145" w:type="dxa"/>
              <w:right w:w="145" w:type="dxa"/>
            </w:tcMar>
          </w:tcPr>
          <w:p w14:paraId="297EC090" w14:textId="77777777" w:rsidR="00CC6A53" w:rsidRDefault="00F60F9D">
            <w:pPr>
              <w:rPr>
                <w:rFonts w:hint="eastAsia"/>
              </w:rPr>
            </w:pPr>
            <w:proofErr w:type="gramStart"/>
            <w:r>
              <w:rPr>
                <w:rFonts w:ascii="DejaVu Sans" w:hAnsi="DejaVu Sans"/>
                <w:color w:val="C99191"/>
              </w:rPr>
              <w:t xml:space="preserve">☐  </w:t>
            </w:r>
            <w:r>
              <w:rPr>
                <w:b/>
                <w:sz w:val="18"/>
              </w:rPr>
              <w:t>I</w:t>
            </w:r>
            <w:proofErr w:type="gramEnd"/>
            <w:r>
              <w:rPr>
                <w:b/>
                <w:sz w:val="18"/>
              </w:rPr>
              <w:t xml:space="preserve"> am allowed to find this hard and still love my children deeply.</w:t>
            </w:r>
          </w:p>
        </w:tc>
        <w:tc>
          <w:tcPr>
            <w:tcW w:w="5018" w:type="dxa"/>
            <w:tcBorders>
              <w:top w:val="single" w:sz="5" w:space="0" w:color="D9CEC7"/>
              <w:left w:val="single" w:sz="5" w:space="0" w:color="D9CEC7"/>
              <w:bottom w:val="single" w:sz="5" w:space="0" w:color="D9CEC7"/>
              <w:right w:val="single" w:sz="5" w:space="0" w:color="D9CEC7"/>
            </w:tcBorders>
            <w:shd w:val="clear" w:color="auto" w:fill="EDF1EA"/>
            <w:tcMar>
              <w:top w:w="145" w:type="dxa"/>
              <w:left w:w="145" w:type="dxa"/>
              <w:bottom w:w="145" w:type="dxa"/>
              <w:right w:w="145" w:type="dxa"/>
            </w:tcMar>
          </w:tcPr>
          <w:p w14:paraId="7EAE2F59" w14:textId="77777777" w:rsidR="00CC6A53" w:rsidRDefault="00F60F9D">
            <w:pPr>
              <w:rPr>
                <w:rFonts w:hint="eastAsia"/>
              </w:rPr>
            </w:pPr>
            <w:proofErr w:type="gramStart"/>
            <w:r>
              <w:rPr>
                <w:rFonts w:ascii="DejaVu Sans" w:hAnsi="DejaVu Sans"/>
                <w:color w:val="C99191"/>
              </w:rPr>
              <w:t xml:space="preserve">☐  </w:t>
            </w:r>
            <w:r>
              <w:rPr>
                <w:b/>
                <w:sz w:val="18"/>
              </w:rPr>
              <w:t>My</w:t>
            </w:r>
            <w:proofErr w:type="gramEnd"/>
            <w:r>
              <w:rPr>
                <w:b/>
                <w:sz w:val="18"/>
              </w:rPr>
              <w:t xml:space="preserve"> needs can matter at the same time as someone else’s needs.</w:t>
            </w:r>
          </w:p>
        </w:tc>
      </w:tr>
      <w:tr w:rsidR="00CC6A53" w14:paraId="6816D72B" w14:textId="77777777">
        <w:trPr>
          <w:jc w:val="center"/>
        </w:trPr>
        <w:tc>
          <w:tcPr>
            <w:tcW w:w="5018" w:type="dxa"/>
            <w:tcBorders>
              <w:top w:val="single" w:sz="5" w:space="0" w:color="D9CEC7"/>
              <w:left w:val="single" w:sz="5" w:space="0" w:color="D9CEC7"/>
              <w:bottom w:val="single" w:sz="5" w:space="0" w:color="D9CEC7"/>
              <w:right w:val="single" w:sz="5" w:space="0" w:color="D9CEC7"/>
            </w:tcBorders>
            <w:shd w:val="clear" w:color="auto" w:fill="F6F0E8"/>
            <w:tcMar>
              <w:top w:w="145" w:type="dxa"/>
              <w:left w:w="145" w:type="dxa"/>
              <w:bottom w:w="145" w:type="dxa"/>
              <w:right w:w="145" w:type="dxa"/>
            </w:tcMar>
          </w:tcPr>
          <w:p w14:paraId="7B2932E4" w14:textId="77777777" w:rsidR="00CC6A53" w:rsidRDefault="00F60F9D">
            <w:pPr>
              <w:rPr>
                <w:rFonts w:hint="eastAsia"/>
              </w:rPr>
            </w:pPr>
            <w:proofErr w:type="gramStart"/>
            <w:r>
              <w:rPr>
                <w:rFonts w:ascii="DejaVu Sans" w:hAnsi="DejaVu Sans"/>
                <w:color w:val="C99191"/>
              </w:rPr>
              <w:t xml:space="preserve">☐  </w:t>
            </w:r>
            <w:r>
              <w:rPr>
                <w:b/>
                <w:sz w:val="18"/>
              </w:rPr>
              <w:t>I</w:t>
            </w:r>
            <w:proofErr w:type="gramEnd"/>
            <w:r>
              <w:rPr>
                <w:b/>
                <w:sz w:val="18"/>
              </w:rPr>
              <w:t xml:space="preserve"> do not have to earn rest by reaching breaking point.</w:t>
            </w:r>
          </w:p>
        </w:tc>
        <w:tc>
          <w:tcPr>
            <w:tcW w:w="5018" w:type="dxa"/>
            <w:tcBorders>
              <w:top w:val="single" w:sz="5" w:space="0" w:color="D9CEC7"/>
              <w:left w:val="single" w:sz="5" w:space="0" w:color="D9CEC7"/>
              <w:bottom w:val="single" w:sz="5" w:space="0" w:color="D9CEC7"/>
              <w:right w:val="single" w:sz="5" w:space="0" w:color="D9CEC7"/>
            </w:tcBorders>
            <w:shd w:val="clear" w:color="auto" w:fill="F7ECE9"/>
            <w:tcMar>
              <w:top w:w="145" w:type="dxa"/>
              <w:left w:w="145" w:type="dxa"/>
              <w:bottom w:w="145" w:type="dxa"/>
              <w:right w:w="145" w:type="dxa"/>
            </w:tcMar>
          </w:tcPr>
          <w:p w14:paraId="76925D6B" w14:textId="77777777" w:rsidR="00CC6A53" w:rsidRDefault="00F60F9D">
            <w:pPr>
              <w:rPr>
                <w:rFonts w:hint="eastAsia"/>
              </w:rPr>
            </w:pPr>
            <w:proofErr w:type="gramStart"/>
            <w:r>
              <w:rPr>
                <w:rFonts w:ascii="DejaVu Sans" w:hAnsi="DejaVu Sans"/>
                <w:color w:val="C99191"/>
              </w:rPr>
              <w:t xml:space="preserve">☐  </w:t>
            </w:r>
            <w:r>
              <w:rPr>
                <w:b/>
                <w:sz w:val="18"/>
              </w:rPr>
              <w:t>A</w:t>
            </w:r>
            <w:proofErr w:type="gramEnd"/>
            <w:r>
              <w:rPr>
                <w:b/>
                <w:sz w:val="18"/>
              </w:rPr>
              <w:t xml:space="preserve"> disrupted routine does not mean I have lost all my progress.</w:t>
            </w:r>
          </w:p>
        </w:tc>
      </w:tr>
      <w:tr w:rsidR="00CC6A53" w14:paraId="0AF2E5A7" w14:textId="77777777">
        <w:trPr>
          <w:jc w:val="center"/>
        </w:trPr>
        <w:tc>
          <w:tcPr>
            <w:tcW w:w="5018" w:type="dxa"/>
            <w:tcBorders>
              <w:top w:val="single" w:sz="5" w:space="0" w:color="D9CEC7"/>
              <w:left w:val="single" w:sz="5" w:space="0" w:color="D9CEC7"/>
              <w:bottom w:val="single" w:sz="5" w:space="0" w:color="D9CEC7"/>
              <w:right w:val="single" w:sz="5" w:space="0" w:color="D9CEC7"/>
            </w:tcBorders>
            <w:shd w:val="clear" w:color="auto" w:fill="EDF1EA"/>
            <w:tcMar>
              <w:top w:w="145" w:type="dxa"/>
              <w:left w:w="145" w:type="dxa"/>
              <w:bottom w:w="145" w:type="dxa"/>
              <w:right w:w="145" w:type="dxa"/>
            </w:tcMar>
          </w:tcPr>
          <w:p w14:paraId="4F496BDB" w14:textId="77777777" w:rsidR="00CC6A53" w:rsidRDefault="00F60F9D">
            <w:pPr>
              <w:rPr>
                <w:rFonts w:hint="eastAsia"/>
              </w:rPr>
            </w:pPr>
            <w:proofErr w:type="gramStart"/>
            <w:r>
              <w:rPr>
                <w:rFonts w:ascii="DejaVu Sans" w:hAnsi="DejaVu Sans"/>
                <w:color w:val="C99191"/>
              </w:rPr>
              <w:t xml:space="preserve">☐  </w:t>
            </w:r>
            <w:r>
              <w:rPr>
                <w:b/>
                <w:sz w:val="18"/>
              </w:rPr>
              <w:t>I</w:t>
            </w:r>
            <w:proofErr w:type="gramEnd"/>
            <w:r>
              <w:rPr>
                <w:b/>
                <w:sz w:val="18"/>
              </w:rPr>
              <w:t xml:space="preserve"> can choose the easiest acceptable option.</w:t>
            </w:r>
          </w:p>
        </w:tc>
        <w:tc>
          <w:tcPr>
            <w:tcW w:w="5018" w:type="dxa"/>
            <w:tcBorders>
              <w:top w:val="single" w:sz="5" w:space="0" w:color="D9CEC7"/>
              <w:left w:val="single" w:sz="5" w:space="0" w:color="D9CEC7"/>
              <w:bottom w:val="single" w:sz="5" w:space="0" w:color="D9CEC7"/>
              <w:right w:val="single" w:sz="5" w:space="0" w:color="D9CEC7"/>
            </w:tcBorders>
            <w:shd w:val="clear" w:color="auto" w:fill="F6F0E8"/>
            <w:tcMar>
              <w:top w:w="145" w:type="dxa"/>
              <w:left w:w="145" w:type="dxa"/>
              <w:bottom w:w="145" w:type="dxa"/>
              <w:right w:w="145" w:type="dxa"/>
            </w:tcMar>
          </w:tcPr>
          <w:p w14:paraId="4EBB853A" w14:textId="77777777" w:rsidR="00CC6A53" w:rsidRDefault="00F60F9D">
            <w:pPr>
              <w:rPr>
                <w:rFonts w:hint="eastAsia"/>
              </w:rPr>
            </w:pPr>
            <w:proofErr w:type="gramStart"/>
            <w:r>
              <w:rPr>
                <w:rFonts w:ascii="DejaVu Sans" w:hAnsi="DejaVu Sans"/>
                <w:color w:val="C99191"/>
              </w:rPr>
              <w:t xml:space="preserve">☐  </w:t>
            </w:r>
            <w:r>
              <w:rPr>
                <w:b/>
                <w:sz w:val="18"/>
              </w:rPr>
              <w:t>I</w:t>
            </w:r>
            <w:proofErr w:type="gramEnd"/>
            <w:r>
              <w:rPr>
                <w:b/>
                <w:sz w:val="18"/>
              </w:rPr>
              <w:t xml:space="preserve"> can begin again at any point in the day.</w:t>
            </w:r>
          </w:p>
        </w:tc>
      </w:tr>
    </w:tbl>
    <w:p w14:paraId="02A5A7E9" w14:textId="77777777" w:rsidR="005E3FDC" w:rsidRDefault="005E3FDC">
      <w:pPr>
        <w:keepNext/>
        <w:spacing w:before="200" w:after="140"/>
        <w:rPr>
          <w:rFonts w:ascii="Liberation Serif" w:hAnsi="Liberation Serif" w:hint="eastAsia"/>
          <w:color w:val="6E7E68"/>
          <w:sz w:val="28"/>
        </w:rPr>
      </w:pPr>
    </w:p>
    <w:p w14:paraId="2360FA82" w14:textId="30853DEE" w:rsidR="00CC6A53" w:rsidRDefault="00F60F9D">
      <w:pPr>
        <w:keepNext/>
        <w:spacing w:before="200" w:after="140"/>
        <w:rPr>
          <w:rFonts w:hint="eastAsia"/>
        </w:rPr>
      </w:pPr>
      <w:r>
        <w:rPr>
          <w:rFonts w:ascii="Liberation Serif" w:hAnsi="Liberation Serif"/>
          <w:color w:val="6E7E68"/>
          <w:sz w:val="28"/>
        </w:rPr>
        <w:t>When you need more than a worksheet</w:t>
      </w:r>
    </w:p>
    <w:p w14:paraId="5A77019A" w14:textId="77777777" w:rsidR="00CC6A53" w:rsidRDefault="00F60F9D">
      <w:pPr>
        <w:spacing w:after="80" w:line="259" w:lineRule="auto"/>
        <w:rPr>
          <w:rFonts w:hint="eastAsia"/>
        </w:rPr>
      </w:pPr>
      <w:r>
        <w:rPr>
          <w:sz w:val="19"/>
        </w:rPr>
        <w:t>Reach out to someone you trust, your GP or an existing professional support service. In England:</w:t>
      </w:r>
    </w:p>
    <w:p w14:paraId="22854983" w14:textId="77777777" w:rsidR="00CC6A53" w:rsidRDefault="00F60F9D">
      <w:pPr>
        <w:pStyle w:val="ListBullet"/>
        <w:spacing w:after="50" w:line="250" w:lineRule="auto"/>
        <w:ind w:left="340" w:hanging="159"/>
        <w:rPr>
          <w:rFonts w:hint="eastAsia"/>
        </w:rPr>
      </w:pPr>
      <w:r>
        <w:rPr>
          <w:sz w:val="19"/>
        </w:rPr>
        <w:t>For urgent mental health support, call NHS 111 and select the mental health option (option 2).</w:t>
      </w:r>
    </w:p>
    <w:p w14:paraId="6E61F4E3" w14:textId="77777777" w:rsidR="00CC6A53" w:rsidRDefault="00F60F9D">
      <w:pPr>
        <w:pStyle w:val="ListBullet"/>
        <w:spacing w:after="50" w:line="250" w:lineRule="auto"/>
        <w:ind w:left="340" w:hanging="159"/>
        <w:rPr>
          <w:rFonts w:hint="eastAsia"/>
        </w:rPr>
      </w:pPr>
      <w:r>
        <w:rPr>
          <w:sz w:val="19"/>
        </w:rPr>
        <w:t>If there is an immediate risk to life, call 999 or go to A&amp;E.</w:t>
      </w:r>
    </w:p>
    <w:p w14:paraId="3EFCA18D" w14:textId="77777777" w:rsidR="00CC6A53" w:rsidRPr="005E3FDC" w:rsidRDefault="00F60F9D">
      <w:pPr>
        <w:pStyle w:val="ListBullet"/>
        <w:spacing w:after="50" w:line="250" w:lineRule="auto"/>
        <w:ind w:left="340" w:hanging="159"/>
        <w:rPr>
          <w:rFonts w:hint="eastAsia"/>
        </w:rPr>
      </w:pPr>
      <w:r>
        <w:rPr>
          <w:sz w:val="19"/>
        </w:rPr>
        <w:t>Samaritans are available free, day or night, on 116 123.</w:t>
      </w:r>
    </w:p>
    <w:p w14:paraId="0480AF36" w14:textId="77777777" w:rsidR="005E3FDC" w:rsidRDefault="005E3FDC" w:rsidP="00692F58">
      <w:pPr>
        <w:pStyle w:val="ListBullet"/>
        <w:numPr>
          <w:ilvl w:val="0"/>
          <w:numId w:val="0"/>
        </w:numPr>
        <w:spacing w:after="50" w:line="250" w:lineRule="auto"/>
        <w:ind w:left="340"/>
        <w:rPr>
          <w:rFonts w:hint="eastAsia"/>
        </w:rPr>
      </w:pPr>
    </w:p>
    <w:tbl>
      <w:tblPr>
        <w:tblW w:w="0" w:type="auto"/>
        <w:jc w:val="center"/>
        <w:tblLayout w:type="fixed"/>
        <w:tblLook w:val="04A0" w:firstRow="1" w:lastRow="0" w:firstColumn="1" w:lastColumn="0" w:noHBand="0" w:noVBand="1"/>
      </w:tblPr>
      <w:tblGrid>
        <w:gridCol w:w="10036"/>
      </w:tblGrid>
      <w:tr w:rsidR="00CC6A53" w14:paraId="31ACA2FE" w14:textId="77777777">
        <w:trPr>
          <w:jc w:val="center"/>
        </w:trPr>
        <w:tc>
          <w:tcPr>
            <w:tcW w:w="10036" w:type="dxa"/>
            <w:tcBorders>
              <w:top w:val="single" w:sz="7" w:space="0" w:color="C99191"/>
              <w:left w:val="single" w:sz="7" w:space="0" w:color="C99191"/>
              <w:bottom w:val="single" w:sz="7" w:space="0" w:color="C99191"/>
              <w:right w:val="single" w:sz="7" w:space="0" w:color="C99191"/>
            </w:tcBorders>
            <w:shd w:val="clear" w:color="auto" w:fill="F7ECE9"/>
            <w:tcMar>
              <w:top w:w="150" w:type="dxa"/>
              <w:left w:w="185" w:type="dxa"/>
              <w:bottom w:w="150" w:type="dxa"/>
              <w:right w:w="185" w:type="dxa"/>
            </w:tcMar>
          </w:tcPr>
          <w:p w14:paraId="152EEE87" w14:textId="77777777" w:rsidR="00CC6A53" w:rsidRDefault="00F60F9D">
            <w:pPr>
              <w:spacing w:after="60" w:line="259" w:lineRule="auto"/>
              <w:rPr>
                <w:rFonts w:hint="eastAsia"/>
              </w:rPr>
            </w:pPr>
            <w:r>
              <w:rPr>
                <w:rFonts w:ascii="Liberation Serif" w:hAnsi="Liberation Serif"/>
                <w:b/>
                <w:color w:val="A86F70"/>
                <w:sz w:val="22"/>
              </w:rPr>
              <w:t>A final reminder</w:t>
            </w:r>
          </w:p>
          <w:p w14:paraId="44815BD4" w14:textId="77777777" w:rsidR="00CC6A53" w:rsidRDefault="00F60F9D">
            <w:pPr>
              <w:spacing w:after="0" w:line="266" w:lineRule="auto"/>
              <w:rPr>
                <w:rFonts w:hint="eastAsia"/>
              </w:rPr>
            </w:pPr>
            <w:r>
              <w:t>You are still here in every preference, boundary, breath, friendship, song, hope and small act of care that belongs to you.</w:t>
            </w:r>
          </w:p>
        </w:tc>
      </w:tr>
    </w:tbl>
    <w:p w14:paraId="46F5AEFC" w14:textId="77777777" w:rsidR="00CC6A53" w:rsidRDefault="00CC6A53">
      <w:pPr>
        <w:spacing w:after="40" w:line="259" w:lineRule="auto"/>
        <w:rPr>
          <w:rFonts w:hint="eastAsia"/>
        </w:rPr>
      </w:pPr>
    </w:p>
    <w:p w14:paraId="5A46C2AD" w14:textId="77777777" w:rsidR="00CC6A53" w:rsidRDefault="00F60F9D">
      <w:pPr>
        <w:spacing w:after="60" w:line="259" w:lineRule="auto"/>
        <w:jc w:val="center"/>
        <w:rPr>
          <w:rFonts w:hint="eastAsia"/>
        </w:rPr>
      </w:pPr>
      <w:r>
        <w:rPr>
          <w:i/>
          <w:color w:val="746B65"/>
          <w:sz w:val="17"/>
        </w:rPr>
        <w:t>This resource is for general wellbeing and educational purposes. It does not replace individual counselling, medical advice, safeguarding action or emergency support.</w:t>
      </w:r>
    </w:p>
    <w:p w14:paraId="67A74B79" w14:textId="77777777" w:rsidR="00CC6A53" w:rsidRDefault="00F60F9D">
      <w:pPr>
        <w:spacing w:after="0" w:line="259" w:lineRule="auto"/>
        <w:jc w:val="center"/>
        <w:rPr>
          <w:rFonts w:hint="eastAsia"/>
        </w:rPr>
      </w:pPr>
      <w:r>
        <w:rPr>
          <w:rFonts w:ascii="Liberation Serif" w:hAnsi="Liberation Serif"/>
          <w:b/>
          <w:color w:val="6E7E68"/>
          <w:sz w:val="18"/>
        </w:rPr>
        <w:t xml:space="preserve">Faye Court </w:t>
      </w:r>
      <w:proofErr w:type="gramStart"/>
      <w:r>
        <w:rPr>
          <w:rFonts w:ascii="Liberation Serif" w:hAnsi="Liberation Serif"/>
          <w:b/>
          <w:color w:val="6E7E68"/>
          <w:sz w:val="18"/>
        </w:rPr>
        <w:t>Counselling  •</w:t>
      </w:r>
      <w:proofErr w:type="gramEnd"/>
      <w:r>
        <w:rPr>
          <w:rFonts w:ascii="Liberation Serif" w:hAnsi="Liberation Serif"/>
          <w:b/>
          <w:color w:val="6E7E68"/>
          <w:sz w:val="18"/>
        </w:rPr>
        <w:t xml:space="preserve">  www.fayecourtcounselling.co.uk</w:t>
      </w:r>
    </w:p>
    <w:sectPr w:rsidR="00CC6A53" w:rsidSect="00034616">
      <w:headerReference w:type="default" r:id="rId9"/>
      <w:footerReference w:type="default" r:id="rId10"/>
      <w:pgSz w:w="11906" w:h="16838"/>
      <w:pgMar w:top="709" w:right="935" w:bottom="709" w:left="935"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20A5E2" w14:textId="77777777" w:rsidR="00070EFF" w:rsidRDefault="00070EFF">
      <w:pPr>
        <w:spacing w:after="0" w:line="240" w:lineRule="auto"/>
        <w:rPr>
          <w:rFonts w:hint="eastAsia"/>
        </w:rPr>
      </w:pPr>
      <w:r>
        <w:separator/>
      </w:r>
    </w:p>
  </w:endnote>
  <w:endnote w:type="continuationSeparator" w:id="0">
    <w:p w14:paraId="3156334A" w14:textId="77777777" w:rsidR="00070EFF" w:rsidRDefault="00070EFF">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Liberation Sans">
    <w:altName w:val="Arial"/>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Liberation Serif">
    <w:altName w:val="Times New Roman"/>
    <w:panose1 w:val="00000000000000000000"/>
    <w:charset w:val="00"/>
    <w:family w:val="roman"/>
    <w:notTrueType/>
    <w:pitch w:val="default"/>
  </w:font>
  <w:font w:name="DejaVu Sans">
    <w:altName w:val="Verdan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A20378" w14:textId="77777777" w:rsidR="00CC6A53" w:rsidRDefault="00F60F9D">
    <w:pPr>
      <w:pStyle w:val="Footer"/>
      <w:jc w:val="center"/>
      <w:rPr>
        <w:rFonts w:hint="eastAsia"/>
      </w:rPr>
    </w:pPr>
    <w:r>
      <w:rPr>
        <w:color w:val="746B65"/>
        <w:sz w:val="16"/>
      </w:rPr>
      <w:t xml:space="preserve">www.fayecourtcounselling.co.uk   |   Page </w:t>
    </w:r>
    <w:r>
      <w:rPr>
        <w:color w:val="746B65"/>
        <w:sz w:val="16"/>
      </w:rPr>
      <w:fldChar w:fldCharType="begin"/>
    </w:r>
    <w:r>
      <w:rPr>
        <w:color w:val="746B65"/>
        <w:sz w:val="16"/>
      </w:rPr>
      <w:instrText xml:space="preserve"> PAGE </w:instrText>
    </w:r>
    <w:r>
      <w:rPr>
        <w:color w:val="746B65"/>
        <w:sz w:val="16"/>
      </w:rPr>
      <w:fldChar w:fldCharType="separate"/>
    </w:r>
    <w:r w:rsidR="005E3FDC">
      <w:rPr>
        <w:rFonts w:hint="eastAsia"/>
        <w:noProof/>
        <w:color w:val="746B65"/>
        <w:sz w:val="16"/>
      </w:rPr>
      <w:t>2</w:t>
    </w:r>
    <w:r>
      <w:rPr>
        <w:color w:val="746B65"/>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DDB29D" w14:textId="77777777" w:rsidR="00070EFF" w:rsidRDefault="00070EFF">
      <w:pPr>
        <w:spacing w:after="0" w:line="240" w:lineRule="auto"/>
        <w:rPr>
          <w:rFonts w:hint="eastAsia"/>
        </w:rPr>
      </w:pPr>
      <w:r>
        <w:separator/>
      </w:r>
    </w:p>
  </w:footnote>
  <w:footnote w:type="continuationSeparator" w:id="0">
    <w:p w14:paraId="5C0C687B" w14:textId="77777777" w:rsidR="00070EFF" w:rsidRDefault="00070EFF">
      <w:pPr>
        <w:spacing w:after="0" w:line="240" w:lineRule="auto"/>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279000" w14:textId="77777777" w:rsidR="00CC6A53" w:rsidRDefault="00F60F9D">
    <w:pPr>
      <w:pStyle w:val="Header"/>
      <w:jc w:val="center"/>
      <w:rPr>
        <w:rFonts w:hint="eastAsia"/>
      </w:rPr>
    </w:pPr>
    <w:r>
      <w:rPr>
        <w:rFonts w:ascii="Liberation Serif" w:hAnsi="Liberation Serif"/>
        <w:b/>
        <w:color w:val="6E7E68"/>
        <w:sz w:val="17"/>
      </w:rPr>
      <w:t>FAYE COURT COUNSELLING  •  STILL YOU</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1B816CFA"/>
    <w:multiLevelType w:val="hybridMultilevel"/>
    <w:tmpl w:val="08A4B7A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6340678">
    <w:abstractNumId w:val="8"/>
  </w:num>
  <w:num w:numId="2" w16cid:durableId="484012152">
    <w:abstractNumId w:val="6"/>
  </w:num>
  <w:num w:numId="3" w16cid:durableId="249122508">
    <w:abstractNumId w:val="5"/>
  </w:num>
  <w:num w:numId="4" w16cid:durableId="1637442355">
    <w:abstractNumId w:val="4"/>
  </w:num>
  <w:num w:numId="5" w16cid:durableId="1198658026">
    <w:abstractNumId w:val="7"/>
  </w:num>
  <w:num w:numId="6" w16cid:durableId="132331306">
    <w:abstractNumId w:val="3"/>
  </w:num>
  <w:num w:numId="7" w16cid:durableId="573323320">
    <w:abstractNumId w:val="2"/>
  </w:num>
  <w:num w:numId="8" w16cid:durableId="936016471">
    <w:abstractNumId w:val="1"/>
  </w:num>
  <w:num w:numId="9" w16cid:durableId="738138737">
    <w:abstractNumId w:val="0"/>
  </w:num>
  <w:num w:numId="10" w16cid:durableId="175331323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70EFF"/>
    <w:rsid w:val="000F1629"/>
    <w:rsid w:val="0015074B"/>
    <w:rsid w:val="0029639D"/>
    <w:rsid w:val="002B1068"/>
    <w:rsid w:val="00326F90"/>
    <w:rsid w:val="003B58E0"/>
    <w:rsid w:val="004B7519"/>
    <w:rsid w:val="005E3FDC"/>
    <w:rsid w:val="00692F58"/>
    <w:rsid w:val="008D7C60"/>
    <w:rsid w:val="00AA1D8D"/>
    <w:rsid w:val="00B47730"/>
    <w:rsid w:val="00B77292"/>
    <w:rsid w:val="00CB0664"/>
    <w:rsid w:val="00CC6A53"/>
    <w:rsid w:val="00F60F9D"/>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950C404"/>
  <w14:defaultImageDpi w14:val="300"/>
  <w15:docId w15:val="{E1247398-D7C6-4D82-87B9-0D2484C13E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Liberation Sans" w:hAnsi="Liberation Sans"/>
      <w:color w:val="4E4743"/>
      <w:sz w:val="20"/>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2425</Words>
  <Characters>13824</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Still You - A Holiday Wellbeing Pack for Mums</vt:lpstr>
    </vt:vector>
  </TitlesOfParts>
  <Manager/>
  <Company/>
  <LinksUpToDate>false</LinksUpToDate>
  <CharactersWithSpaces>16217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Still You - A Holiday Wellbeing Pack for Mums</dc:title>
  <dc:subject>A public wellbeing resource for mums during the school holidays.</dc:subject>
  <dc:creator>Faye Court Counselling</dc:creator>
  <cp:keywords>mums, mothers, school holidays, wellbeing, self-care, nervous system, identity, CBT, support</cp:keywords>
  <dc:description>generated by python-docx</dc:description>
  <cp:lastModifiedBy>Dr Pierre Court</cp:lastModifiedBy>
  <cp:revision>2</cp:revision>
  <dcterms:created xsi:type="dcterms:W3CDTF">2026-07-24T17:33:00Z</dcterms:created>
  <dcterms:modified xsi:type="dcterms:W3CDTF">2026-07-24T17:33:00Z</dcterms:modified>
  <cp:category/>
</cp:coreProperties>
</file>